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A4757" w14:textId="7978F1B5" w:rsidR="00914251" w:rsidRPr="00586DD3" w:rsidRDefault="00914251" w:rsidP="003E59FA">
      <w:pPr>
        <w:jc w:val="center"/>
        <w:rPr>
          <w:b/>
          <w:caps/>
          <w:szCs w:val="24"/>
        </w:rPr>
      </w:pPr>
      <w:r w:rsidRPr="00586DD3">
        <w:rPr>
          <w:b/>
          <w:caps/>
          <w:szCs w:val="24"/>
        </w:rPr>
        <w:t xml:space="preserve">DOCKET NO. </w:t>
      </w:r>
      <w:r w:rsidR="00F23A5E">
        <w:rPr>
          <w:b/>
          <w:caps/>
          <w:szCs w:val="24"/>
        </w:rPr>
        <w:t>4</w:t>
      </w:r>
      <w:r w:rsidR="00374E61">
        <w:rPr>
          <w:b/>
          <w:caps/>
          <w:szCs w:val="24"/>
        </w:rPr>
        <w:t>6168</w:t>
      </w:r>
    </w:p>
    <w:p w14:paraId="24EFBC4F" w14:textId="77777777" w:rsidR="005F5947" w:rsidRPr="005F5947" w:rsidRDefault="005F5947" w:rsidP="00914251">
      <w:pPr>
        <w:jc w:val="center"/>
        <w:rPr>
          <w:b/>
          <w:szCs w:val="24"/>
        </w:rPr>
      </w:pPr>
    </w:p>
    <w:tbl>
      <w:tblPr>
        <w:tblW w:w="0" w:type="auto"/>
        <w:tblLayout w:type="fixed"/>
        <w:tblLook w:val="01E0" w:firstRow="1" w:lastRow="1" w:firstColumn="1" w:lastColumn="1" w:noHBand="0" w:noVBand="0"/>
      </w:tblPr>
      <w:tblGrid>
        <w:gridCol w:w="4608"/>
        <w:gridCol w:w="360"/>
        <w:gridCol w:w="4608"/>
      </w:tblGrid>
      <w:tr w:rsidR="00AF3657" w:rsidRPr="005F5947" w14:paraId="4373ADAD" w14:textId="77777777" w:rsidTr="00CA1EA0">
        <w:trPr>
          <w:trHeight w:val="1341"/>
        </w:trPr>
        <w:tc>
          <w:tcPr>
            <w:tcW w:w="4608" w:type="dxa"/>
          </w:tcPr>
          <w:p w14:paraId="1C17E52A" w14:textId="5A8F257D" w:rsidR="00AF3657" w:rsidRPr="005F5947" w:rsidRDefault="003409C5" w:rsidP="00DA64FA">
            <w:pPr>
              <w:jc w:val="left"/>
              <w:rPr>
                <w:b/>
                <w:caps/>
                <w:szCs w:val="24"/>
              </w:rPr>
            </w:pPr>
            <w:r w:rsidRPr="003409C5">
              <w:rPr>
                <w:b/>
                <w:caps/>
                <w:szCs w:val="24"/>
              </w:rPr>
              <w:t xml:space="preserve">APPLICATION </w:t>
            </w:r>
            <w:r w:rsidR="00F12717">
              <w:rPr>
                <w:b/>
                <w:caps/>
                <w:szCs w:val="24"/>
              </w:rPr>
              <w:t xml:space="preserve">OF </w:t>
            </w:r>
            <w:r w:rsidR="00BB6C11">
              <w:rPr>
                <w:b/>
                <w:caps/>
                <w:szCs w:val="24"/>
              </w:rPr>
              <w:t>LA</w:t>
            </w:r>
            <w:r w:rsidR="00DA64FA">
              <w:rPr>
                <w:b/>
                <w:caps/>
                <w:szCs w:val="24"/>
              </w:rPr>
              <w:t xml:space="preserve"> PLAYA SUBDIVISION WATER SYSTEM AND SIMPLY AQUATICS, INC. FOR THE SALE, TRANSFER, OR MERGER OF CERTIFICATE RIGHTS IN SAN AUGUSTINE COUNTY</w:t>
            </w:r>
            <w:r w:rsidR="00CA1EA0" w:rsidRPr="00CA1EA0">
              <w:rPr>
                <w:b/>
                <w:caps/>
                <w:szCs w:val="24"/>
              </w:rPr>
              <w:tab/>
            </w:r>
          </w:p>
        </w:tc>
        <w:tc>
          <w:tcPr>
            <w:tcW w:w="360" w:type="dxa"/>
          </w:tcPr>
          <w:p w14:paraId="5BBF3427" w14:textId="77777777" w:rsidR="00AF3657" w:rsidRPr="005F5947" w:rsidRDefault="00AF3657" w:rsidP="007717F6">
            <w:pPr>
              <w:rPr>
                <w:b/>
                <w:szCs w:val="24"/>
              </w:rPr>
            </w:pPr>
            <w:r w:rsidRPr="005F5947">
              <w:rPr>
                <w:b/>
                <w:szCs w:val="24"/>
              </w:rPr>
              <w:t>§</w:t>
            </w:r>
          </w:p>
          <w:p w14:paraId="5140A956" w14:textId="77777777" w:rsidR="00AF3657" w:rsidRPr="005F5947" w:rsidRDefault="00AF3657" w:rsidP="007717F6">
            <w:pPr>
              <w:rPr>
                <w:b/>
                <w:szCs w:val="24"/>
              </w:rPr>
            </w:pPr>
            <w:r w:rsidRPr="005F5947">
              <w:rPr>
                <w:b/>
                <w:szCs w:val="24"/>
              </w:rPr>
              <w:t>§</w:t>
            </w:r>
          </w:p>
          <w:p w14:paraId="38AD3B08" w14:textId="77777777" w:rsidR="00F97CA7" w:rsidRPr="005F5947" w:rsidRDefault="00AF3657" w:rsidP="00F97CA7">
            <w:pPr>
              <w:rPr>
                <w:b/>
                <w:szCs w:val="24"/>
              </w:rPr>
            </w:pPr>
            <w:r w:rsidRPr="005F5947">
              <w:rPr>
                <w:b/>
                <w:szCs w:val="24"/>
              </w:rPr>
              <w:t>§</w:t>
            </w:r>
          </w:p>
          <w:p w14:paraId="68BE863C" w14:textId="77777777" w:rsidR="003E59FA" w:rsidRDefault="00C52FCA" w:rsidP="007A07CD">
            <w:pPr>
              <w:rPr>
                <w:b/>
                <w:szCs w:val="24"/>
              </w:rPr>
            </w:pPr>
            <w:r w:rsidRPr="005F5947">
              <w:rPr>
                <w:b/>
                <w:szCs w:val="24"/>
              </w:rPr>
              <w:t>§</w:t>
            </w:r>
          </w:p>
          <w:p w14:paraId="70308DF3" w14:textId="77777777" w:rsidR="003409C5" w:rsidRDefault="003409C5" w:rsidP="003409C5">
            <w:pPr>
              <w:rPr>
                <w:b/>
                <w:szCs w:val="24"/>
              </w:rPr>
            </w:pPr>
            <w:r w:rsidRPr="005F5947">
              <w:rPr>
                <w:b/>
                <w:szCs w:val="24"/>
              </w:rPr>
              <w:t>§</w:t>
            </w:r>
          </w:p>
          <w:p w14:paraId="11C2A189" w14:textId="4CD0703A" w:rsidR="007018BA" w:rsidRPr="005F5947" w:rsidRDefault="00DA64FA" w:rsidP="00156D0D">
            <w:pPr>
              <w:rPr>
                <w:b/>
                <w:szCs w:val="24"/>
              </w:rPr>
            </w:pPr>
            <w:r>
              <w:rPr>
                <w:b/>
                <w:szCs w:val="24"/>
              </w:rPr>
              <w:t>§</w:t>
            </w:r>
          </w:p>
        </w:tc>
        <w:tc>
          <w:tcPr>
            <w:tcW w:w="4608" w:type="dxa"/>
          </w:tcPr>
          <w:p w14:paraId="72BBBACA" w14:textId="77777777" w:rsidR="005F5947" w:rsidRPr="005F5947" w:rsidRDefault="005F4F7A" w:rsidP="009F434D">
            <w:pPr>
              <w:pStyle w:val="Docketstyle"/>
              <w:spacing w:line="240" w:lineRule="auto"/>
              <w:jc w:val="center"/>
              <w:rPr>
                <w:bCs/>
                <w:szCs w:val="24"/>
              </w:rPr>
            </w:pPr>
            <w:r w:rsidRPr="005F5947">
              <w:rPr>
                <w:bCs/>
                <w:szCs w:val="24"/>
              </w:rPr>
              <w:t>PUBLIC UTILITY COMMISSION</w:t>
            </w:r>
          </w:p>
          <w:p w14:paraId="26F9D62A" w14:textId="77777777" w:rsidR="00156D0D" w:rsidRDefault="00156D0D" w:rsidP="00704276">
            <w:pPr>
              <w:pStyle w:val="Docketstyle"/>
              <w:spacing w:line="240" w:lineRule="auto"/>
              <w:jc w:val="center"/>
              <w:rPr>
                <w:bCs/>
                <w:szCs w:val="24"/>
              </w:rPr>
            </w:pPr>
          </w:p>
          <w:p w14:paraId="5999C99F" w14:textId="77777777" w:rsidR="00156D0D" w:rsidRDefault="00156D0D" w:rsidP="00704276">
            <w:pPr>
              <w:pStyle w:val="Docketstyle"/>
              <w:spacing w:line="240" w:lineRule="auto"/>
              <w:jc w:val="center"/>
              <w:rPr>
                <w:bCs/>
                <w:szCs w:val="24"/>
              </w:rPr>
            </w:pPr>
          </w:p>
          <w:p w14:paraId="7BD8B3B9" w14:textId="77777777" w:rsidR="005F4F7A" w:rsidRPr="005F5947" w:rsidRDefault="005F4F7A" w:rsidP="00704276">
            <w:pPr>
              <w:pStyle w:val="Docketstyle"/>
              <w:spacing w:line="240" w:lineRule="auto"/>
              <w:jc w:val="center"/>
              <w:rPr>
                <w:bCs/>
                <w:szCs w:val="24"/>
              </w:rPr>
            </w:pPr>
            <w:r w:rsidRPr="005F5947">
              <w:rPr>
                <w:bCs/>
                <w:szCs w:val="24"/>
              </w:rPr>
              <w:t>OF TEXAS</w:t>
            </w:r>
          </w:p>
        </w:tc>
      </w:tr>
    </w:tbl>
    <w:p w14:paraId="47DAAE39" w14:textId="77777777" w:rsidR="00A00C16" w:rsidRPr="005F5947" w:rsidRDefault="00A00C16" w:rsidP="00AF3657">
      <w:pPr>
        <w:pStyle w:val="Documentheading"/>
        <w:rPr>
          <w:sz w:val="24"/>
          <w:szCs w:val="24"/>
        </w:rPr>
      </w:pPr>
    </w:p>
    <w:p w14:paraId="2B5A9B86" w14:textId="074FBEDD" w:rsidR="0075392D" w:rsidRDefault="00003D00" w:rsidP="009343B1">
      <w:pPr>
        <w:spacing w:after="120"/>
        <w:jc w:val="center"/>
        <w:rPr>
          <w:b/>
          <w:caps/>
          <w:szCs w:val="24"/>
        </w:rPr>
      </w:pPr>
      <w:r>
        <w:rPr>
          <w:b/>
          <w:caps/>
          <w:szCs w:val="24"/>
        </w:rPr>
        <w:t xml:space="preserve">AMENDED </w:t>
      </w:r>
      <w:bookmarkStart w:id="0" w:name="_GoBack"/>
      <w:bookmarkEnd w:id="0"/>
      <w:r w:rsidR="00085760">
        <w:rPr>
          <w:b/>
          <w:caps/>
          <w:szCs w:val="24"/>
        </w:rPr>
        <w:t>JOINT PROPOSED NOTICE OF APPROVAL</w:t>
      </w:r>
    </w:p>
    <w:p w14:paraId="4E0D1CD9" w14:textId="7BEDC3A5" w:rsidR="00085760" w:rsidRPr="00085760" w:rsidRDefault="00085760" w:rsidP="00085760">
      <w:pPr>
        <w:spacing w:after="120" w:line="360" w:lineRule="auto"/>
        <w:rPr>
          <w:szCs w:val="24"/>
        </w:rPr>
      </w:pPr>
      <w:r>
        <w:rPr>
          <w:b/>
          <w:caps/>
          <w:szCs w:val="24"/>
        </w:rPr>
        <w:tab/>
      </w:r>
      <w:r>
        <w:rPr>
          <w:caps/>
          <w:szCs w:val="24"/>
        </w:rPr>
        <w:t>T</w:t>
      </w:r>
      <w:r w:rsidR="00A46CA7">
        <w:rPr>
          <w:szCs w:val="24"/>
        </w:rPr>
        <w:t>his Notice addresses</w:t>
      </w:r>
      <w:r>
        <w:rPr>
          <w:szCs w:val="24"/>
        </w:rPr>
        <w:t xml:space="preserve"> the application of </w:t>
      </w:r>
      <w:r w:rsidR="00BB6C11">
        <w:rPr>
          <w:szCs w:val="24"/>
        </w:rPr>
        <w:t>La</w:t>
      </w:r>
      <w:r w:rsidR="00DA64FA">
        <w:rPr>
          <w:szCs w:val="24"/>
        </w:rPr>
        <w:t xml:space="preserve"> Playa Subdivision Water System</w:t>
      </w:r>
      <w:r w:rsidR="00F12717">
        <w:rPr>
          <w:szCs w:val="24"/>
        </w:rPr>
        <w:t xml:space="preserve"> (</w:t>
      </w:r>
      <w:r w:rsidR="00BB6C11">
        <w:rPr>
          <w:szCs w:val="24"/>
        </w:rPr>
        <w:t>La</w:t>
      </w:r>
      <w:r w:rsidR="00DA64FA">
        <w:rPr>
          <w:szCs w:val="24"/>
        </w:rPr>
        <w:t xml:space="preserve"> Playa</w:t>
      </w:r>
      <w:r w:rsidR="00F12717">
        <w:rPr>
          <w:szCs w:val="24"/>
        </w:rPr>
        <w:t>)</w:t>
      </w:r>
      <w:r w:rsidR="00A779CC">
        <w:rPr>
          <w:rStyle w:val="FootnoteReference"/>
          <w:szCs w:val="24"/>
        </w:rPr>
        <w:footnoteReference w:id="1"/>
      </w:r>
      <w:r w:rsidR="00F12717">
        <w:rPr>
          <w:szCs w:val="24"/>
        </w:rPr>
        <w:t xml:space="preserve"> </w:t>
      </w:r>
      <w:r>
        <w:rPr>
          <w:szCs w:val="24"/>
        </w:rPr>
        <w:t xml:space="preserve">and </w:t>
      </w:r>
      <w:r w:rsidR="00F12717">
        <w:rPr>
          <w:szCs w:val="24"/>
        </w:rPr>
        <w:t xml:space="preserve">the </w:t>
      </w:r>
      <w:r w:rsidR="00DA64FA">
        <w:rPr>
          <w:szCs w:val="24"/>
        </w:rPr>
        <w:t>Simply Aquatics, Inc.</w:t>
      </w:r>
      <w:r>
        <w:rPr>
          <w:szCs w:val="24"/>
        </w:rPr>
        <w:t xml:space="preserve"> (</w:t>
      </w:r>
      <w:r w:rsidR="00DA64FA">
        <w:rPr>
          <w:szCs w:val="24"/>
        </w:rPr>
        <w:t>Simply Aquatics</w:t>
      </w:r>
      <w:r>
        <w:rPr>
          <w:szCs w:val="24"/>
        </w:rPr>
        <w:t xml:space="preserve">) for the sale, transfer, or merger of facilities and certificate of convenience and necessity (CCN) rights in </w:t>
      </w:r>
      <w:r w:rsidR="00DA64FA">
        <w:rPr>
          <w:szCs w:val="24"/>
        </w:rPr>
        <w:t xml:space="preserve">San Augustine </w:t>
      </w:r>
      <w:r w:rsidR="00782249">
        <w:rPr>
          <w:szCs w:val="24"/>
        </w:rPr>
        <w:t>County, Texas</w:t>
      </w:r>
      <w:r w:rsidR="00F043DD">
        <w:rPr>
          <w:szCs w:val="24"/>
        </w:rPr>
        <w:t xml:space="preserve">.  </w:t>
      </w:r>
      <w:r w:rsidRPr="00085760">
        <w:rPr>
          <w:szCs w:val="24"/>
        </w:rPr>
        <w:t>The application is approved.</w:t>
      </w:r>
    </w:p>
    <w:p w14:paraId="6818A15F" w14:textId="77777777" w:rsidR="00085760" w:rsidRDefault="00085760" w:rsidP="00085760">
      <w:pPr>
        <w:spacing w:after="120" w:line="360" w:lineRule="auto"/>
        <w:rPr>
          <w:szCs w:val="24"/>
        </w:rPr>
      </w:pPr>
      <w:r>
        <w:rPr>
          <w:szCs w:val="24"/>
        </w:rPr>
        <w:tab/>
        <w:t>The Commission adopts the following findings of fact and conclusions of law:</w:t>
      </w:r>
    </w:p>
    <w:p w14:paraId="13F3B2F9" w14:textId="77777777" w:rsidR="008C7494" w:rsidRPr="008C7494" w:rsidRDefault="008C7494" w:rsidP="008C7494">
      <w:pPr>
        <w:pStyle w:val="ListParagraph"/>
        <w:numPr>
          <w:ilvl w:val="0"/>
          <w:numId w:val="47"/>
        </w:numPr>
        <w:spacing w:after="120" w:line="360" w:lineRule="auto"/>
        <w:jc w:val="center"/>
        <w:rPr>
          <w:b/>
          <w:caps/>
          <w:szCs w:val="24"/>
        </w:rPr>
      </w:pPr>
      <w:r w:rsidRPr="008C7494">
        <w:rPr>
          <w:b/>
          <w:caps/>
          <w:szCs w:val="24"/>
        </w:rPr>
        <w:t>f</w:t>
      </w:r>
      <w:r w:rsidRPr="008C7494">
        <w:rPr>
          <w:b/>
          <w:szCs w:val="24"/>
        </w:rPr>
        <w:t>indings of Fact</w:t>
      </w:r>
    </w:p>
    <w:p w14:paraId="0725BECC" w14:textId="77777777" w:rsidR="00CC2D2B" w:rsidRDefault="008C7494" w:rsidP="00085760">
      <w:pPr>
        <w:pStyle w:val="ListParagraph"/>
        <w:spacing w:after="120" w:line="360" w:lineRule="auto"/>
        <w:ind w:left="0"/>
        <w:rPr>
          <w:b/>
          <w:i/>
          <w:szCs w:val="24"/>
          <w:u w:val="single"/>
        </w:rPr>
      </w:pPr>
      <w:r w:rsidRPr="008C7494">
        <w:rPr>
          <w:b/>
          <w:i/>
          <w:caps/>
          <w:szCs w:val="24"/>
          <w:u w:val="single"/>
        </w:rPr>
        <w:t>p</w:t>
      </w:r>
      <w:r w:rsidRPr="008C7494">
        <w:rPr>
          <w:b/>
          <w:i/>
          <w:szCs w:val="24"/>
          <w:u w:val="single"/>
        </w:rPr>
        <w:t>rocedural History and Background</w:t>
      </w:r>
    </w:p>
    <w:p w14:paraId="4E153E66" w14:textId="6B7789B9" w:rsidR="008C7494" w:rsidRDefault="00BB6C11" w:rsidP="008C7494">
      <w:pPr>
        <w:pStyle w:val="ListParagraph"/>
        <w:numPr>
          <w:ilvl w:val="0"/>
          <w:numId w:val="48"/>
        </w:numPr>
        <w:spacing w:after="120" w:line="360" w:lineRule="auto"/>
        <w:rPr>
          <w:szCs w:val="24"/>
        </w:rPr>
      </w:pPr>
      <w:r>
        <w:rPr>
          <w:szCs w:val="24"/>
        </w:rPr>
        <w:t>La</w:t>
      </w:r>
      <w:r w:rsidR="000536C1">
        <w:rPr>
          <w:szCs w:val="24"/>
        </w:rPr>
        <w:t xml:space="preserve"> Playa</w:t>
      </w:r>
      <w:r w:rsidR="00F12717">
        <w:rPr>
          <w:szCs w:val="24"/>
        </w:rPr>
        <w:t xml:space="preserve"> </w:t>
      </w:r>
      <w:r w:rsidR="001A4763">
        <w:rPr>
          <w:szCs w:val="24"/>
        </w:rPr>
        <w:t xml:space="preserve">is a part of the Sam Rayburn Water System which </w:t>
      </w:r>
      <w:r w:rsidR="00F3390D">
        <w:rPr>
          <w:szCs w:val="24"/>
        </w:rPr>
        <w:t xml:space="preserve">holds water CCN </w:t>
      </w:r>
      <w:r w:rsidR="000C1BE7">
        <w:rPr>
          <w:szCs w:val="24"/>
        </w:rPr>
        <w:t xml:space="preserve">No. </w:t>
      </w:r>
      <w:r w:rsidR="008113E0">
        <w:rPr>
          <w:szCs w:val="24"/>
        </w:rPr>
        <w:t>1170</w:t>
      </w:r>
      <w:r w:rsidR="00FD6E59">
        <w:rPr>
          <w:szCs w:val="24"/>
        </w:rPr>
        <w:t>7</w:t>
      </w:r>
      <w:r w:rsidR="00F3390D">
        <w:rPr>
          <w:szCs w:val="24"/>
        </w:rPr>
        <w:t>.</w:t>
      </w:r>
    </w:p>
    <w:p w14:paraId="2007A1ED" w14:textId="7876F988" w:rsidR="00E40A47" w:rsidRDefault="00FD6E59" w:rsidP="008C7494">
      <w:pPr>
        <w:pStyle w:val="ListParagraph"/>
        <w:numPr>
          <w:ilvl w:val="0"/>
          <w:numId w:val="48"/>
        </w:numPr>
        <w:spacing w:after="120" w:line="360" w:lineRule="auto"/>
        <w:rPr>
          <w:szCs w:val="24"/>
        </w:rPr>
      </w:pPr>
      <w:r>
        <w:rPr>
          <w:szCs w:val="24"/>
        </w:rPr>
        <w:t>S</w:t>
      </w:r>
      <w:r w:rsidR="000536C1">
        <w:rPr>
          <w:szCs w:val="24"/>
        </w:rPr>
        <w:t xml:space="preserve">imply Aquatics will be issued </w:t>
      </w:r>
      <w:r>
        <w:rPr>
          <w:szCs w:val="24"/>
        </w:rPr>
        <w:t xml:space="preserve">water CCN </w:t>
      </w:r>
      <w:r w:rsidR="00003D00">
        <w:rPr>
          <w:szCs w:val="24"/>
        </w:rPr>
        <w:t xml:space="preserve">No. 13259 </w:t>
      </w:r>
      <w:r>
        <w:rPr>
          <w:szCs w:val="24"/>
        </w:rPr>
        <w:t>to serve the area</w:t>
      </w:r>
      <w:r w:rsidR="00C21DA2">
        <w:rPr>
          <w:szCs w:val="24"/>
        </w:rPr>
        <w:t xml:space="preserve"> for La Playa </w:t>
      </w:r>
      <w:r>
        <w:rPr>
          <w:szCs w:val="24"/>
        </w:rPr>
        <w:t xml:space="preserve">formerly </w:t>
      </w:r>
      <w:r w:rsidR="00C21DA2">
        <w:rPr>
          <w:szCs w:val="24"/>
        </w:rPr>
        <w:t xml:space="preserve">within Sam Rayburn Water System </w:t>
      </w:r>
      <w:r>
        <w:rPr>
          <w:szCs w:val="24"/>
        </w:rPr>
        <w:t>covered by CCN No. 11707.</w:t>
      </w:r>
    </w:p>
    <w:p w14:paraId="5FDBD6E4" w14:textId="20C06B28" w:rsidR="00F3390D" w:rsidRDefault="001568A9" w:rsidP="008C7494">
      <w:pPr>
        <w:pStyle w:val="ListParagraph"/>
        <w:numPr>
          <w:ilvl w:val="0"/>
          <w:numId w:val="48"/>
        </w:numPr>
        <w:spacing w:after="120" w:line="360" w:lineRule="auto"/>
        <w:rPr>
          <w:szCs w:val="24"/>
        </w:rPr>
      </w:pPr>
      <w:r>
        <w:rPr>
          <w:szCs w:val="24"/>
        </w:rPr>
        <w:t xml:space="preserve">On </w:t>
      </w:r>
      <w:r w:rsidR="00C413E3">
        <w:rPr>
          <w:szCs w:val="24"/>
        </w:rPr>
        <w:t>July 14, 2016</w:t>
      </w:r>
      <w:r w:rsidR="00F3390D">
        <w:rPr>
          <w:szCs w:val="24"/>
        </w:rPr>
        <w:t>, the applicants file</w:t>
      </w:r>
      <w:r w:rsidR="00E40A47">
        <w:rPr>
          <w:szCs w:val="24"/>
        </w:rPr>
        <w:t>d</w:t>
      </w:r>
      <w:r w:rsidR="00F3390D">
        <w:rPr>
          <w:szCs w:val="24"/>
        </w:rPr>
        <w:t xml:space="preserve"> a request </w:t>
      </w:r>
      <w:r w:rsidR="00E40A47">
        <w:rPr>
          <w:szCs w:val="24"/>
        </w:rPr>
        <w:t xml:space="preserve">to transfer </w:t>
      </w:r>
      <w:r w:rsidR="00C413E3">
        <w:rPr>
          <w:szCs w:val="24"/>
        </w:rPr>
        <w:t>t</w:t>
      </w:r>
      <w:r>
        <w:rPr>
          <w:szCs w:val="24"/>
        </w:rPr>
        <w:t>he facilities</w:t>
      </w:r>
      <w:r w:rsidR="00C413E3">
        <w:rPr>
          <w:szCs w:val="24"/>
        </w:rPr>
        <w:t xml:space="preserve"> and CCN rights</w:t>
      </w:r>
      <w:r w:rsidR="00F3390D">
        <w:rPr>
          <w:szCs w:val="24"/>
        </w:rPr>
        <w:t xml:space="preserve"> </w:t>
      </w:r>
      <w:r w:rsidR="00C21DA2">
        <w:rPr>
          <w:szCs w:val="24"/>
        </w:rPr>
        <w:t xml:space="preserve">for La Playa from Sam Rayburn Water System </w:t>
      </w:r>
      <w:r>
        <w:rPr>
          <w:szCs w:val="24"/>
        </w:rPr>
        <w:t xml:space="preserve">to Simply Aquatics </w:t>
      </w:r>
      <w:r w:rsidR="00F3390D">
        <w:rPr>
          <w:szCs w:val="24"/>
        </w:rPr>
        <w:t>pursuant to Texas Water Code § 13.301 (TWC) and 16 Texas Administrative Code §§ 24.109 and 24.</w:t>
      </w:r>
      <w:r w:rsidR="00126CCD">
        <w:rPr>
          <w:szCs w:val="24"/>
        </w:rPr>
        <w:t>102</w:t>
      </w:r>
      <w:r w:rsidR="00F3390D">
        <w:rPr>
          <w:szCs w:val="24"/>
        </w:rPr>
        <w:t xml:space="preserve"> (TAC).</w:t>
      </w:r>
    </w:p>
    <w:p w14:paraId="43A68185" w14:textId="407F7C56" w:rsidR="0094343A" w:rsidRDefault="0094343A" w:rsidP="008C7494">
      <w:pPr>
        <w:pStyle w:val="ListParagraph"/>
        <w:numPr>
          <w:ilvl w:val="0"/>
          <w:numId w:val="48"/>
        </w:numPr>
        <w:spacing w:after="120" w:line="360" w:lineRule="auto"/>
        <w:rPr>
          <w:szCs w:val="24"/>
        </w:rPr>
      </w:pPr>
      <w:r>
        <w:rPr>
          <w:szCs w:val="24"/>
        </w:rPr>
        <w:t xml:space="preserve">On </w:t>
      </w:r>
      <w:r w:rsidR="00291583">
        <w:rPr>
          <w:szCs w:val="24"/>
        </w:rPr>
        <w:t>January 27, 2017</w:t>
      </w:r>
      <w:r>
        <w:rPr>
          <w:szCs w:val="24"/>
        </w:rPr>
        <w:t xml:space="preserve">, Staff filed its </w:t>
      </w:r>
      <w:r w:rsidR="00291583">
        <w:rPr>
          <w:szCs w:val="24"/>
        </w:rPr>
        <w:t>r</w:t>
      </w:r>
      <w:r>
        <w:rPr>
          <w:szCs w:val="24"/>
        </w:rPr>
        <w:t>ecommendation finding the application administratively complete.</w:t>
      </w:r>
    </w:p>
    <w:p w14:paraId="304C4D38" w14:textId="32531FFB" w:rsidR="00F3390D" w:rsidRDefault="00F3390D" w:rsidP="008C7494">
      <w:pPr>
        <w:pStyle w:val="ListParagraph"/>
        <w:numPr>
          <w:ilvl w:val="0"/>
          <w:numId w:val="48"/>
        </w:numPr>
        <w:spacing w:after="120" w:line="360" w:lineRule="auto"/>
        <w:rPr>
          <w:szCs w:val="24"/>
        </w:rPr>
      </w:pPr>
      <w:r>
        <w:rPr>
          <w:szCs w:val="24"/>
        </w:rPr>
        <w:t xml:space="preserve">On </w:t>
      </w:r>
      <w:r w:rsidR="00291583">
        <w:rPr>
          <w:szCs w:val="24"/>
        </w:rPr>
        <w:t>January 30, 2017</w:t>
      </w:r>
      <w:r w:rsidR="00E40A47">
        <w:rPr>
          <w:szCs w:val="24"/>
        </w:rPr>
        <w:t>,</w:t>
      </w:r>
      <w:r>
        <w:rPr>
          <w:szCs w:val="24"/>
        </w:rPr>
        <w:t xml:space="preserve"> Order No. 5 was issued, finding the application sufficient and administratively complete.</w:t>
      </w:r>
    </w:p>
    <w:p w14:paraId="2ECBFD2B" w14:textId="2B4E9685" w:rsidR="00A46CA7" w:rsidRDefault="00A46CA7" w:rsidP="00A46CA7">
      <w:pPr>
        <w:pStyle w:val="ListParagraph"/>
        <w:numPr>
          <w:ilvl w:val="0"/>
          <w:numId w:val="48"/>
        </w:numPr>
        <w:spacing w:after="120" w:line="360" w:lineRule="auto"/>
        <w:jc w:val="left"/>
        <w:rPr>
          <w:szCs w:val="24"/>
        </w:rPr>
      </w:pPr>
      <w:r w:rsidRPr="00F667D6">
        <w:rPr>
          <w:szCs w:val="24"/>
        </w:rPr>
        <w:t xml:space="preserve">On </w:t>
      </w:r>
      <w:r w:rsidR="00291583">
        <w:rPr>
          <w:szCs w:val="24"/>
        </w:rPr>
        <w:t>February 27, 2017</w:t>
      </w:r>
      <w:r w:rsidRPr="00F667D6">
        <w:rPr>
          <w:szCs w:val="24"/>
        </w:rPr>
        <w:t xml:space="preserve">, </w:t>
      </w:r>
      <w:r w:rsidR="00291583">
        <w:rPr>
          <w:szCs w:val="24"/>
        </w:rPr>
        <w:t>Simply Aquatics</w:t>
      </w:r>
      <w:r w:rsidRPr="00F667D6">
        <w:rPr>
          <w:szCs w:val="24"/>
        </w:rPr>
        <w:t xml:space="preserve"> filed an affidavit providing proof of notice to current customers mailed </w:t>
      </w:r>
      <w:r>
        <w:rPr>
          <w:szCs w:val="24"/>
        </w:rPr>
        <w:t>to current customers, affected neighboring systems and cities</w:t>
      </w:r>
      <w:r w:rsidR="00881E90">
        <w:rPr>
          <w:szCs w:val="24"/>
        </w:rPr>
        <w:t>.</w:t>
      </w:r>
    </w:p>
    <w:p w14:paraId="2491D003" w14:textId="017832E4" w:rsidR="004B32B9" w:rsidRDefault="004B32B9" w:rsidP="00A46CA7">
      <w:pPr>
        <w:pStyle w:val="ListParagraph"/>
        <w:numPr>
          <w:ilvl w:val="0"/>
          <w:numId w:val="48"/>
        </w:numPr>
        <w:spacing w:after="120" w:line="360" w:lineRule="auto"/>
        <w:jc w:val="left"/>
        <w:rPr>
          <w:szCs w:val="24"/>
        </w:rPr>
      </w:pPr>
      <w:r>
        <w:rPr>
          <w:szCs w:val="24"/>
        </w:rPr>
        <w:t xml:space="preserve">On </w:t>
      </w:r>
      <w:r w:rsidR="007F4A6A">
        <w:rPr>
          <w:szCs w:val="24"/>
        </w:rPr>
        <w:t>March 13, 2017</w:t>
      </w:r>
      <w:r>
        <w:rPr>
          <w:szCs w:val="24"/>
        </w:rPr>
        <w:t>, Commission Staff filed comments finding proof of notice sufficient.</w:t>
      </w:r>
    </w:p>
    <w:p w14:paraId="08E5BFDC" w14:textId="06C7FD6B" w:rsidR="004B32B9" w:rsidRDefault="004B32B9" w:rsidP="00A46CA7">
      <w:pPr>
        <w:pStyle w:val="ListParagraph"/>
        <w:numPr>
          <w:ilvl w:val="0"/>
          <w:numId w:val="48"/>
        </w:numPr>
        <w:spacing w:after="120" w:line="360" w:lineRule="auto"/>
        <w:jc w:val="left"/>
        <w:rPr>
          <w:szCs w:val="24"/>
        </w:rPr>
      </w:pPr>
      <w:r>
        <w:rPr>
          <w:szCs w:val="24"/>
        </w:rPr>
        <w:t xml:space="preserve">On </w:t>
      </w:r>
      <w:r w:rsidR="007F4A6A">
        <w:rPr>
          <w:szCs w:val="24"/>
        </w:rPr>
        <w:t>March 15, 2017</w:t>
      </w:r>
      <w:r>
        <w:rPr>
          <w:szCs w:val="24"/>
        </w:rPr>
        <w:t>, Order No. 6 was issue</w:t>
      </w:r>
      <w:r w:rsidR="007F4A6A">
        <w:rPr>
          <w:szCs w:val="24"/>
        </w:rPr>
        <w:t>d finding the notice sufficient and complete.</w:t>
      </w:r>
    </w:p>
    <w:p w14:paraId="4E657FE3" w14:textId="3FD2FA0B" w:rsidR="0094343A" w:rsidRDefault="0094343A" w:rsidP="00B242B9">
      <w:pPr>
        <w:pStyle w:val="ListParagraph"/>
        <w:numPr>
          <w:ilvl w:val="0"/>
          <w:numId w:val="48"/>
        </w:numPr>
        <w:spacing w:after="120" w:line="360" w:lineRule="auto"/>
        <w:rPr>
          <w:szCs w:val="24"/>
        </w:rPr>
      </w:pPr>
      <w:r>
        <w:rPr>
          <w:szCs w:val="24"/>
        </w:rPr>
        <w:t xml:space="preserve">On </w:t>
      </w:r>
      <w:r w:rsidR="007F4A6A">
        <w:rPr>
          <w:szCs w:val="24"/>
        </w:rPr>
        <w:t>April 21, 2017</w:t>
      </w:r>
      <w:r>
        <w:rPr>
          <w:szCs w:val="24"/>
        </w:rPr>
        <w:t>, Commission Staff filed its Recommendation on Final Disposition</w:t>
      </w:r>
      <w:r w:rsidR="000974B0">
        <w:rPr>
          <w:szCs w:val="24"/>
        </w:rPr>
        <w:t>.</w:t>
      </w:r>
    </w:p>
    <w:p w14:paraId="0A3BC853" w14:textId="29271813" w:rsidR="004B123E" w:rsidRPr="00F667D6" w:rsidRDefault="004B123E" w:rsidP="00B242B9">
      <w:pPr>
        <w:pStyle w:val="ListParagraph"/>
        <w:numPr>
          <w:ilvl w:val="0"/>
          <w:numId w:val="48"/>
        </w:numPr>
        <w:spacing w:after="120" w:line="360" w:lineRule="auto"/>
        <w:rPr>
          <w:szCs w:val="24"/>
        </w:rPr>
      </w:pPr>
      <w:r w:rsidRPr="00F667D6">
        <w:rPr>
          <w:szCs w:val="24"/>
        </w:rPr>
        <w:lastRenderedPageBreak/>
        <w:t xml:space="preserve">On </w:t>
      </w:r>
      <w:r w:rsidR="007F4A6A">
        <w:rPr>
          <w:szCs w:val="24"/>
        </w:rPr>
        <w:t>May 8, 2017</w:t>
      </w:r>
      <w:r w:rsidRPr="00F667D6">
        <w:rPr>
          <w:szCs w:val="24"/>
        </w:rPr>
        <w:t xml:space="preserve">, Order No. </w:t>
      </w:r>
      <w:r w:rsidR="007F4A6A">
        <w:rPr>
          <w:szCs w:val="24"/>
        </w:rPr>
        <w:t>7</w:t>
      </w:r>
      <w:r w:rsidRPr="00F667D6">
        <w:rPr>
          <w:szCs w:val="24"/>
        </w:rPr>
        <w:t xml:space="preserve"> was issued, approving the proposed transaction and allowing the transaction to proceed.</w:t>
      </w:r>
    </w:p>
    <w:p w14:paraId="3280C137" w14:textId="6C6E8D24" w:rsidR="004B123E" w:rsidRDefault="00F23A5E" w:rsidP="008C7494">
      <w:pPr>
        <w:pStyle w:val="ListParagraph"/>
        <w:numPr>
          <w:ilvl w:val="0"/>
          <w:numId w:val="48"/>
        </w:numPr>
        <w:spacing w:after="120" w:line="360" w:lineRule="auto"/>
        <w:rPr>
          <w:szCs w:val="24"/>
        </w:rPr>
      </w:pPr>
      <w:r>
        <w:rPr>
          <w:szCs w:val="24"/>
        </w:rPr>
        <w:t xml:space="preserve">On </w:t>
      </w:r>
      <w:r w:rsidR="007F4A6A">
        <w:rPr>
          <w:szCs w:val="24"/>
        </w:rPr>
        <w:t>August 9</w:t>
      </w:r>
      <w:r>
        <w:rPr>
          <w:szCs w:val="24"/>
        </w:rPr>
        <w:t>, 2017, the applicants filed closing documents evidencing consummation of the proposed transaction.</w:t>
      </w:r>
    </w:p>
    <w:p w14:paraId="10812324" w14:textId="0B485DBC" w:rsidR="00C02AF1" w:rsidRDefault="00C02AF1" w:rsidP="008C7494">
      <w:pPr>
        <w:pStyle w:val="ListParagraph"/>
        <w:numPr>
          <w:ilvl w:val="0"/>
          <w:numId w:val="48"/>
        </w:numPr>
        <w:spacing w:after="120" w:line="360" w:lineRule="auto"/>
        <w:rPr>
          <w:szCs w:val="24"/>
        </w:rPr>
      </w:pPr>
      <w:r>
        <w:rPr>
          <w:szCs w:val="24"/>
        </w:rPr>
        <w:t xml:space="preserve">On </w:t>
      </w:r>
      <w:r w:rsidR="007F4A6A">
        <w:rPr>
          <w:szCs w:val="24"/>
        </w:rPr>
        <w:t>August 24</w:t>
      </w:r>
      <w:r>
        <w:rPr>
          <w:szCs w:val="24"/>
        </w:rPr>
        <w:t>, 2017, Commission Staff filed a recommendation approving closing documents</w:t>
      </w:r>
      <w:r w:rsidR="00035B56">
        <w:rPr>
          <w:szCs w:val="24"/>
        </w:rPr>
        <w:t>.</w:t>
      </w:r>
      <w:r>
        <w:rPr>
          <w:szCs w:val="24"/>
        </w:rPr>
        <w:t xml:space="preserve"> </w:t>
      </w:r>
    </w:p>
    <w:p w14:paraId="452DCC7B" w14:textId="65CC0C62" w:rsidR="00F23A5E" w:rsidRDefault="00F23A5E" w:rsidP="008C7494">
      <w:pPr>
        <w:pStyle w:val="ListParagraph"/>
        <w:numPr>
          <w:ilvl w:val="0"/>
          <w:numId w:val="48"/>
        </w:numPr>
        <w:spacing w:after="120" w:line="360" w:lineRule="auto"/>
        <w:rPr>
          <w:szCs w:val="24"/>
        </w:rPr>
      </w:pPr>
      <w:r>
        <w:rPr>
          <w:szCs w:val="24"/>
        </w:rPr>
        <w:t xml:space="preserve">On </w:t>
      </w:r>
      <w:r w:rsidR="00035B56">
        <w:rPr>
          <w:szCs w:val="24"/>
        </w:rPr>
        <w:t>August 25, 2017</w:t>
      </w:r>
      <w:r>
        <w:rPr>
          <w:szCs w:val="24"/>
        </w:rPr>
        <w:t xml:space="preserve">, Order No. </w:t>
      </w:r>
      <w:r w:rsidR="00035B56">
        <w:rPr>
          <w:szCs w:val="24"/>
        </w:rPr>
        <w:t>9</w:t>
      </w:r>
      <w:r>
        <w:rPr>
          <w:szCs w:val="24"/>
        </w:rPr>
        <w:t xml:space="preserve"> was issued, deeming the closing documents sufficient and establishing further deadlines for processing. </w:t>
      </w:r>
    </w:p>
    <w:p w14:paraId="090A7190" w14:textId="22B602E9" w:rsidR="00F23A5E" w:rsidRDefault="00360451" w:rsidP="008C7494">
      <w:pPr>
        <w:pStyle w:val="ListParagraph"/>
        <w:numPr>
          <w:ilvl w:val="0"/>
          <w:numId w:val="48"/>
        </w:numPr>
        <w:spacing w:after="120" w:line="360" w:lineRule="auto"/>
        <w:rPr>
          <w:szCs w:val="24"/>
        </w:rPr>
      </w:pPr>
      <w:r>
        <w:rPr>
          <w:szCs w:val="24"/>
        </w:rPr>
        <w:t xml:space="preserve">On October </w:t>
      </w:r>
      <w:r w:rsidR="00035B56">
        <w:rPr>
          <w:szCs w:val="24"/>
        </w:rPr>
        <w:t>17</w:t>
      </w:r>
      <w:r>
        <w:rPr>
          <w:szCs w:val="24"/>
        </w:rPr>
        <w:t>, 20</w:t>
      </w:r>
      <w:r w:rsidR="00C02AF1">
        <w:rPr>
          <w:szCs w:val="24"/>
        </w:rPr>
        <w:t>17</w:t>
      </w:r>
      <w:r>
        <w:rPr>
          <w:szCs w:val="24"/>
        </w:rPr>
        <w:t xml:space="preserve">, </w:t>
      </w:r>
      <w:r w:rsidR="00035B56">
        <w:rPr>
          <w:szCs w:val="24"/>
        </w:rPr>
        <w:t>the applicants</w:t>
      </w:r>
      <w:r>
        <w:rPr>
          <w:szCs w:val="24"/>
        </w:rPr>
        <w:t xml:space="preserve"> filed consent forms indicating agreement with the draft map and certificate prepared by Commission Staff. </w:t>
      </w:r>
    </w:p>
    <w:p w14:paraId="70B363D9" w14:textId="5B7408EF" w:rsidR="00360451" w:rsidRDefault="00360451" w:rsidP="008C7494">
      <w:pPr>
        <w:pStyle w:val="ListParagraph"/>
        <w:numPr>
          <w:ilvl w:val="0"/>
          <w:numId w:val="48"/>
        </w:numPr>
        <w:spacing w:after="120" w:line="360" w:lineRule="auto"/>
        <w:rPr>
          <w:szCs w:val="24"/>
        </w:rPr>
      </w:pPr>
      <w:r>
        <w:rPr>
          <w:szCs w:val="24"/>
        </w:rPr>
        <w:t xml:space="preserve">On October </w:t>
      </w:r>
      <w:r w:rsidR="00035B56">
        <w:rPr>
          <w:szCs w:val="24"/>
        </w:rPr>
        <w:t>27</w:t>
      </w:r>
      <w:r>
        <w:rPr>
          <w:szCs w:val="24"/>
        </w:rPr>
        <w:t>, 2017, Commission Staff filed a proposed notice of approval, attaching the consented map and certificate.</w:t>
      </w:r>
    </w:p>
    <w:p w14:paraId="2D0A6110" w14:textId="54DDAA14" w:rsidR="00360451" w:rsidRDefault="00360451" w:rsidP="008C7494">
      <w:pPr>
        <w:pStyle w:val="ListParagraph"/>
        <w:numPr>
          <w:ilvl w:val="0"/>
          <w:numId w:val="48"/>
        </w:numPr>
        <w:spacing w:after="120" w:line="360" w:lineRule="auto"/>
        <w:rPr>
          <w:szCs w:val="24"/>
        </w:rPr>
      </w:pPr>
      <w:r>
        <w:rPr>
          <w:szCs w:val="24"/>
        </w:rPr>
        <w:t xml:space="preserve">On </w:t>
      </w:r>
      <w:r w:rsidR="008B1BB3">
        <w:rPr>
          <w:szCs w:val="24"/>
        </w:rPr>
        <w:t>___</w:t>
      </w:r>
      <w:r>
        <w:rPr>
          <w:szCs w:val="24"/>
        </w:rPr>
        <w:t>, 2017, Order No. __ was issued, admitting evidence into the record of this proceeding.</w:t>
      </w:r>
    </w:p>
    <w:p w14:paraId="023A6594" w14:textId="1BBAEAAD" w:rsidR="00723780" w:rsidRDefault="00723780" w:rsidP="008C7494">
      <w:pPr>
        <w:pStyle w:val="ListParagraph"/>
        <w:numPr>
          <w:ilvl w:val="0"/>
          <w:numId w:val="48"/>
        </w:numPr>
        <w:spacing w:after="120" w:line="360" w:lineRule="auto"/>
        <w:rPr>
          <w:szCs w:val="24"/>
        </w:rPr>
      </w:pPr>
      <w:r>
        <w:rPr>
          <w:szCs w:val="24"/>
        </w:rPr>
        <w:t>The consented map</w:t>
      </w:r>
      <w:r w:rsidR="00880C11">
        <w:rPr>
          <w:szCs w:val="24"/>
        </w:rPr>
        <w:t xml:space="preserve">, </w:t>
      </w:r>
      <w:r>
        <w:rPr>
          <w:szCs w:val="24"/>
        </w:rPr>
        <w:t>certificate</w:t>
      </w:r>
      <w:r w:rsidR="00880C11">
        <w:rPr>
          <w:szCs w:val="24"/>
        </w:rPr>
        <w:t>s and tariffs</w:t>
      </w:r>
      <w:r>
        <w:rPr>
          <w:szCs w:val="24"/>
        </w:rPr>
        <w:t xml:space="preserve"> are attached to this Notice.</w:t>
      </w:r>
    </w:p>
    <w:p w14:paraId="122D05BD" w14:textId="5B3DE0D3" w:rsidR="00126CCD" w:rsidRDefault="00035B56" w:rsidP="00126CCD">
      <w:pPr>
        <w:pStyle w:val="ListParagraph"/>
        <w:numPr>
          <w:ilvl w:val="0"/>
          <w:numId w:val="48"/>
        </w:numPr>
        <w:spacing w:after="120" w:line="360" w:lineRule="auto"/>
        <w:rPr>
          <w:szCs w:val="24"/>
        </w:rPr>
      </w:pPr>
      <w:r>
        <w:rPr>
          <w:szCs w:val="24"/>
        </w:rPr>
        <w:t>Simply Aquatics</w:t>
      </w:r>
      <w:r w:rsidR="00126CCD">
        <w:rPr>
          <w:szCs w:val="24"/>
        </w:rPr>
        <w:t xml:space="preserve"> has access to an adequate supply of water and has the capacity to provide service to the area formerly provided by </w:t>
      </w:r>
      <w:r w:rsidR="003B6C08">
        <w:rPr>
          <w:szCs w:val="24"/>
        </w:rPr>
        <w:t xml:space="preserve">Sam Rayburn Water within </w:t>
      </w:r>
      <w:r w:rsidR="00BB6C11">
        <w:rPr>
          <w:szCs w:val="24"/>
        </w:rPr>
        <w:t>La</w:t>
      </w:r>
      <w:r>
        <w:rPr>
          <w:szCs w:val="24"/>
        </w:rPr>
        <w:t xml:space="preserve"> Playa</w:t>
      </w:r>
      <w:r w:rsidR="00126CCD">
        <w:rPr>
          <w:szCs w:val="24"/>
        </w:rPr>
        <w:t>.</w:t>
      </w:r>
    </w:p>
    <w:p w14:paraId="15578C2D" w14:textId="6D56F459" w:rsidR="00EE2BFC" w:rsidRDefault="00035B56" w:rsidP="008C7494">
      <w:pPr>
        <w:pStyle w:val="ListParagraph"/>
        <w:numPr>
          <w:ilvl w:val="0"/>
          <w:numId w:val="48"/>
        </w:numPr>
        <w:spacing w:after="120" w:line="360" w:lineRule="auto"/>
        <w:rPr>
          <w:szCs w:val="24"/>
        </w:rPr>
      </w:pPr>
      <w:r>
        <w:rPr>
          <w:szCs w:val="24"/>
        </w:rPr>
        <w:t xml:space="preserve">Simply Aquatics </w:t>
      </w:r>
      <w:r w:rsidR="00EE2BFC">
        <w:rPr>
          <w:szCs w:val="24"/>
        </w:rPr>
        <w:t>has demonstrated adequate financial, managerial, and technical capability for providing continuous and adequate service to the requested area.</w:t>
      </w:r>
    </w:p>
    <w:p w14:paraId="5AA950AC" w14:textId="77777777" w:rsidR="00EE2BFC" w:rsidRDefault="00EE2BFC" w:rsidP="008C7494">
      <w:pPr>
        <w:pStyle w:val="ListParagraph"/>
        <w:numPr>
          <w:ilvl w:val="0"/>
          <w:numId w:val="48"/>
        </w:numPr>
        <w:spacing w:after="120" w:line="360" w:lineRule="auto"/>
        <w:rPr>
          <w:szCs w:val="24"/>
        </w:rPr>
      </w:pPr>
      <w:r>
        <w:rPr>
          <w:szCs w:val="24"/>
        </w:rPr>
        <w:t>The applicants have demonstrated that approval of the transaction serves the public interest.</w:t>
      </w:r>
    </w:p>
    <w:p w14:paraId="2C88BB6A" w14:textId="41489164" w:rsidR="00CC2D2B" w:rsidRPr="00154AE4" w:rsidRDefault="00EE2BFC" w:rsidP="000323EE">
      <w:pPr>
        <w:pStyle w:val="ListParagraph"/>
        <w:numPr>
          <w:ilvl w:val="0"/>
          <w:numId w:val="48"/>
        </w:numPr>
        <w:spacing w:after="120" w:line="360" w:lineRule="auto"/>
        <w:rPr>
          <w:b/>
          <w:szCs w:val="24"/>
        </w:rPr>
      </w:pPr>
      <w:r w:rsidRPr="00154AE4">
        <w:rPr>
          <w:szCs w:val="24"/>
        </w:rPr>
        <w:t>After consideration of the factors in TWC § 13.246</w:t>
      </w:r>
      <w:r w:rsidR="00154AE4" w:rsidRPr="00154AE4">
        <w:rPr>
          <w:szCs w:val="24"/>
        </w:rPr>
        <w:t>(c)</w:t>
      </w:r>
      <w:r w:rsidRPr="00154AE4">
        <w:rPr>
          <w:szCs w:val="24"/>
        </w:rPr>
        <w:t xml:space="preserve">, the applicants have demonstrated that </w:t>
      </w:r>
      <w:r w:rsidR="0012259B">
        <w:rPr>
          <w:szCs w:val="24"/>
        </w:rPr>
        <w:t>Simply Aquatics</w:t>
      </w:r>
      <w:r w:rsidRPr="00154AE4">
        <w:rPr>
          <w:szCs w:val="24"/>
        </w:rPr>
        <w:t xml:space="preserve"> is capable of rendering adequate and continuous service to every consumer within the certificated area.</w:t>
      </w:r>
    </w:p>
    <w:p w14:paraId="148A9EB0" w14:textId="77777777" w:rsidR="00154AE4" w:rsidRDefault="00154AE4" w:rsidP="00154AE4">
      <w:pPr>
        <w:pStyle w:val="ListParagraph"/>
        <w:spacing w:after="120" w:line="360" w:lineRule="auto"/>
        <w:ind w:left="0"/>
        <w:rPr>
          <w:b/>
          <w:i/>
          <w:szCs w:val="24"/>
          <w:u w:val="single"/>
        </w:rPr>
      </w:pPr>
      <w:r w:rsidRPr="00154AE4">
        <w:rPr>
          <w:b/>
          <w:i/>
          <w:szCs w:val="24"/>
          <w:u w:val="single"/>
        </w:rPr>
        <w:t>Notice</w:t>
      </w:r>
    </w:p>
    <w:p w14:paraId="24F67CDD" w14:textId="152BDFB9" w:rsidR="00F667D6" w:rsidRDefault="00171F56" w:rsidP="008A7C32">
      <w:pPr>
        <w:pStyle w:val="ListParagraph"/>
        <w:numPr>
          <w:ilvl w:val="0"/>
          <w:numId w:val="48"/>
        </w:numPr>
        <w:spacing w:after="120" w:line="360" w:lineRule="auto"/>
        <w:jc w:val="left"/>
        <w:rPr>
          <w:szCs w:val="24"/>
        </w:rPr>
      </w:pPr>
      <w:r>
        <w:rPr>
          <w:szCs w:val="24"/>
        </w:rPr>
        <w:t xml:space="preserve"> </w:t>
      </w:r>
      <w:r w:rsidR="00F667D6">
        <w:rPr>
          <w:szCs w:val="24"/>
        </w:rPr>
        <w:t xml:space="preserve">Notice of the application was published in the Texas Register on </w:t>
      </w:r>
      <w:r w:rsidR="000507BB">
        <w:rPr>
          <w:szCs w:val="24"/>
        </w:rPr>
        <w:t>July 29, 2016</w:t>
      </w:r>
      <w:r w:rsidR="00F667D6">
        <w:rPr>
          <w:szCs w:val="24"/>
        </w:rPr>
        <w:t>.</w:t>
      </w:r>
    </w:p>
    <w:p w14:paraId="4BBA2A12" w14:textId="66366200" w:rsidR="00236069" w:rsidRDefault="00236069" w:rsidP="002E44F0">
      <w:pPr>
        <w:pStyle w:val="ListParagraph"/>
        <w:numPr>
          <w:ilvl w:val="0"/>
          <w:numId w:val="48"/>
        </w:numPr>
        <w:spacing w:after="120" w:line="360" w:lineRule="auto"/>
        <w:jc w:val="left"/>
        <w:rPr>
          <w:szCs w:val="24"/>
        </w:rPr>
      </w:pPr>
      <w:r>
        <w:rPr>
          <w:szCs w:val="24"/>
        </w:rPr>
        <w:t>More than 15 days have passed since completion of the notices provided in this docket.</w:t>
      </w:r>
      <w:r w:rsidR="002E44F0">
        <w:rPr>
          <w:szCs w:val="24"/>
        </w:rPr>
        <w:t xml:space="preserve">  </w:t>
      </w:r>
      <w:r w:rsidR="002E44F0" w:rsidRPr="002E44F0">
        <w:rPr>
          <w:szCs w:val="24"/>
        </w:rPr>
        <w:t xml:space="preserve">The comment period ended </w:t>
      </w:r>
      <w:r w:rsidR="000E2C78">
        <w:rPr>
          <w:szCs w:val="24"/>
        </w:rPr>
        <w:t>with</w:t>
      </w:r>
      <w:r w:rsidR="002E44F0" w:rsidRPr="002E44F0">
        <w:rPr>
          <w:szCs w:val="24"/>
        </w:rPr>
        <w:t xml:space="preserve"> and no protests, or requests for hearing </w:t>
      </w:r>
      <w:r w:rsidR="000E2C78">
        <w:rPr>
          <w:szCs w:val="24"/>
        </w:rPr>
        <w:t>being</w:t>
      </w:r>
      <w:r w:rsidR="002E44F0" w:rsidRPr="002E44F0">
        <w:rPr>
          <w:szCs w:val="24"/>
        </w:rPr>
        <w:t xml:space="preserve"> received.</w:t>
      </w:r>
    </w:p>
    <w:p w14:paraId="3FECD3FF" w14:textId="77777777" w:rsidR="008A7C32" w:rsidRPr="008A7C32" w:rsidRDefault="008A7C32" w:rsidP="008A7C32">
      <w:pPr>
        <w:spacing w:after="120" w:line="360" w:lineRule="auto"/>
        <w:jc w:val="left"/>
        <w:rPr>
          <w:b/>
          <w:i/>
          <w:szCs w:val="24"/>
          <w:u w:val="single"/>
        </w:rPr>
      </w:pPr>
      <w:r w:rsidRPr="008A7C32">
        <w:rPr>
          <w:b/>
          <w:i/>
          <w:szCs w:val="24"/>
          <w:u w:val="single"/>
        </w:rPr>
        <w:t>Informal Disposition</w:t>
      </w:r>
    </w:p>
    <w:p w14:paraId="7B8DC735" w14:textId="2244ACCF" w:rsidR="008A7C32" w:rsidRDefault="003B6C08" w:rsidP="008A7C32">
      <w:pPr>
        <w:pStyle w:val="ListParagraph"/>
        <w:numPr>
          <w:ilvl w:val="0"/>
          <w:numId w:val="48"/>
        </w:numPr>
        <w:spacing w:after="120" w:line="360" w:lineRule="auto"/>
        <w:jc w:val="left"/>
        <w:rPr>
          <w:szCs w:val="24"/>
        </w:rPr>
      </w:pPr>
      <w:r>
        <w:rPr>
          <w:szCs w:val="24"/>
        </w:rPr>
        <w:t>Sam Rayburn Water</w:t>
      </w:r>
      <w:r w:rsidR="0060601D">
        <w:rPr>
          <w:szCs w:val="24"/>
        </w:rPr>
        <w:t>, Simply Aquatics</w:t>
      </w:r>
      <w:r w:rsidR="000E2C78">
        <w:rPr>
          <w:szCs w:val="24"/>
        </w:rPr>
        <w:t xml:space="preserve"> </w:t>
      </w:r>
      <w:r w:rsidR="008A7C32">
        <w:rPr>
          <w:szCs w:val="24"/>
        </w:rPr>
        <w:t>and Staff are the only parties to this proceeding.</w:t>
      </w:r>
    </w:p>
    <w:p w14:paraId="34578AB4" w14:textId="188D3655" w:rsidR="008A7C32" w:rsidRDefault="008A7C32" w:rsidP="008A7C32">
      <w:pPr>
        <w:pStyle w:val="ListParagraph"/>
        <w:numPr>
          <w:ilvl w:val="0"/>
          <w:numId w:val="48"/>
        </w:numPr>
        <w:spacing w:after="120" w:line="360" w:lineRule="auto"/>
        <w:jc w:val="left"/>
        <w:rPr>
          <w:szCs w:val="24"/>
        </w:rPr>
      </w:pPr>
      <w:r>
        <w:rPr>
          <w:szCs w:val="24"/>
        </w:rPr>
        <w:t>No protests, or motions to intervene were filed in this docket. Staff waive</w:t>
      </w:r>
      <w:r w:rsidR="00473923">
        <w:rPr>
          <w:szCs w:val="24"/>
        </w:rPr>
        <w:t>s</w:t>
      </w:r>
      <w:r>
        <w:rPr>
          <w:szCs w:val="24"/>
        </w:rPr>
        <w:t xml:space="preserve"> its request for hearing; therefore, no hearing was necessary.</w:t>
      </w:r>
    </w:p>
    <w:p w14:paraId="1D70EB91" w14:textId="77777777" w:rsidR="008A7C32" w:rsidRDefault="008A7C32" w:rsidP="00EF7F7C">
      <w:pPr>
        <w:pStyle w:val="ListParagraph"/>
        <w:numPr>
          <w:ilvl w:val="0"/>
          <w:numId w:val="47"/>
        </w:numPr>
        <w:spacing w:after="120"/>
        <w:jc w:val="center"/>
        <w:rPr>
          <w:b/>
          <w:szCs w:val="24"/>
        </w:rPr>
      </w:pPr>
      <w:r w:rsidRPr="008A7C32">
        <w:rPr>
          <w:b/>
          <w:szCs w:val="24"/>
        </w:rPr>
        <w:t>Conclusions of Law</w:t>
      </w:r>
    </w:p>
    <w:p w14:paraId="09DF6A54" w14:textId="77777777" w:rsidR="00EF7F7C" w:rsidRDefault="00EF7F7C" w:rsidP="00EF7F7C">
      <w:pPr>
        <w:pStyle w:val="ListParagraph"/>
        <w:spacing w:after="120"/>
        <w:ind w:left="1080"/>
        <w:rPr>
          <w:b/>
          <w:szCs w:val="24"/>
        </w:rPr>
      </w:pPr>
    </w:p>
    <w:p w14:paraId="1009DACB" w14:textId="14195C30" w:rsidR="00B50580" w:rsidRDefault="00B50580" w:rsidP="00EF7F7C">
      <w:pPr>
        <w:pStyle w:val="ListParagraph"/>
        <w:numPr>
          <w:ilvl w:val="0"/>
          <w:numId w:val="49"/>
        </w:numPr>
        <w:spacing w:after="120" w:line="360" w:lineRule="auto"/>
        <w:rPr>
          <w:szCs w:val="24"/>
        </w:rPr>
      </w:pPr>
      <w:r>
        <w:rPr>
          <w:szCs w:val="24"/>
        </w:rPr>
        <w:t xml:space="preserve">The Commission has jurisdiction over these matters pursuant to TWC </w:t>
      </w:r>
      <w:r w:rsidR="008B1BB3">
        <w:rPr>
          <w:szCs w:val="24"/>
        </w:rPr>
        <w:t xml:space="preserve">§§ </w:t>
      </w:r>
      <w:r>
        <w:rPr>
          <w:szCs w:val="24"/>
        </w:rPr>
        <w:t xml:space="preserve">13.246, , 13.301 and 16 TAC </w:t>
      </w:r>
      <w:r w:rsidR="008B1BB3">
        <w:rPr>
          <w:szCs w:val="24"/>
        </w:rPr>
        <w:t xml:space="preserve">§ </w:t>
      </w:r>
      <w:r>
        <w:rPr>
          <w:szCs w:val="24"/>
        </w:rPr>
        <w:t>24.109</w:t>
      </w:r>
      <w:r w:rsidR="00126CCD">
        <w:rPr>
          <w:szCs w:val="24"/>
        </w:rPr>
        <w:t>.</w:t>
      </w:r>
      <w:r>
        <w:rPr>
          <w:szCs w:val="24"/>
        </w:rPr>
        <w:t>.</w:t>
      </w:r>
    </w:p>
    <w:p w14:paraId="651B4B4D" w14:textId="6A057710" w:rsidR="00B50580" w:rsidRDefault="0060601D" w:rsidP="00B50580">
      <w:pPr>
        <w:pStyle w:val="ListParagraph"/>
        <w:numPr>
          <w:ilvl w:val="0"/>
          <w:numId w:val="49"/>
        </w:numPr>
        <w:spacing w:after="120" w:line="360" w:lineRule="auto"/>
        <w:rPr>
          <w:szCs w:val="24"/>
        </w:rPr>
      </w:pPr>
      <w:r>
        <w:rPr>
          <w:szCs w:val="24"/>
        </w:rPr>
        <w:t xml:space="preserve">Sam Rayburn Water </w:t>
      </w:r>
      <w:r w:rsidR="00E818CB">
        <w:rPr>
          <w:szCs w:val="24"/>
        </w:rPr>
        <w:t xml:space="preserve">and </w:t>
      </w:r>
      <w:r>
        <w:rPr>
          <w:szCs w:val="24"/>
        </w:rPr>
        <w:t>Simply Aquatics</w:t>
      </w:r>
      <w:r w:rsidR="00E818CB">
        <w:rPr>
          <w:szCs w:val="24"/>
        </w:rPr>
        <w:t xml:space="preserve"> are retail public utilities as defined in TWC </w:t>
      </w:r>
      <w:r w:rsidR="008B1BB3">
        <w:rPr>
          <w:szCs w:val="24"/>
        </w:rPr>
        <w:t xml:space="preserve">§ </w:t>
      </w:r>
      <w:r w:rsidR="00E818CB">
        <w:rPr>
          <w:szCs w:val="24"/>
        </w:rPr>
        <w:t xml:space="preserve">13.002 and 16 </w:t>
      </w:r>
      <w:r w:rsidR="008B1BB3">
        <w:rPr>
          <w:szCs w:val="24"/>
        </w:rPr>
        <w:t xml:space="preserve">§ </w:t>
      </w:r>
      <w:r w:rsidR="00E818CB">
        <w:rPr>
          <w:szCs w:val="24"/>
        </w:rPr>
        <w:t>TAC 24.3(41).</w:t>
      </w:r>
    </w:p>
    <w:p w14:paraId="6324B398" w14:textId="6D9CDBAC" w:rsidR="00E818CB" w:rsidRDefault="00E818CB" w:rsidP="00B50580">
      <w:pPr>
        <w:pStyle w:val="ListParagraph"/>
        <w:numPr>
          <w:ilvl w:val="0"/>
          <w:numId w:val="49"/>
        </w:numPr>
        <w:spacing w:after="120" w:line="360" w:lineRule="auto"/>
        <w:rPr>
          <w:szCs w:val="24"/>
        </w:rPr>
      </w:pPr>
      <w:r>
        <w:rPr>
          <w:szCs w:val="24"/>
        </w:rPr>
        <w:t xml:space="preserve">Public notice of the application was provided as required by TWC </w:t>
      </w:r>
      <w:r w:rsidR="008B1BB3">
        <w:rPr>
          <w:szCs w:val="24"/>
        </w:rPr>
        <w:t xml:space="preserve">§ </w:t>
      </w:r>
      <w:r>
        <w:rPr>
          <w:szCs w:val="24"/>
        </w:rPr>
        <w:t>13.301(a)(2).</w:t>
      </w:r>
    </w:p>
    <w:p w14:paraId="120ABA45" w14:textId="6438AEF5" w:rsidR="00E818CB" w:rsidRDefault="00E818CB" w:rsidP="00B50580">
      <w:pPr>
        <w:pStyle w:val="ListParagraph"/>
        <w:numPr>
          <w:ilvl w:val="0"/>
          <w:numId w:val="49"/>
        </w:numPr>
        <w:spacing w:after="120" w:line="360" w:lineRule="auto"/>
        <w:rPr>
          <w:szCs w:val="24"/>
        </w:rPr>
      </w:pPr>
      <w:r>
        <w:rPr>
          <w:szCs w:val="24"/>
        </w:rPr>
        <w:t>The 120-day deadline or Commission action on this application is consistent with the requirements of 16 TA</w:t>
      </w:r>
      <w:r w:rsidR="008051EB">
        <w:rPr>
          <w:szCs w:val="24"/>
        </w:rPr>
        <w:t>C</w:t>
      </w:r>
      <w:r>
        <w:rPr>
          <w:szCs w:val="24"/>
        </w:rPr>
        <w:t xml:space="preserve"> </w:t>
      </w:r>
      <w:r w:rsidR="008B1BB3">
        <w:rPr>
          <w:szCs w:val="24"/>
        </w:rPr>
        <w:t xml:space="preserve">§ </w:t>
      </w:r>
      <w:r>
        <w:rPr>
          <w:szCs w:val="24"/>
        </w:rPr>
        <w:t>24.109(e).</w:t>
      </w:r>
      <w:r w:rsidR="008051EB">
        <w:rPr>
          <w:szCs w:val="24"/>
        </w:rPr>
        <w:t xml:space="preserve"> </w:t>
      </w:r>
    </w:p>
    <w:p w14:paraId="10DEA146" w14:textId="4D7196EB" w:rsidR="008051EB" w:rsidRDefault="008051EB" w:rsidP="00B50580">
      <w:pPr>
        <w:pStyle w:val="ListParagraph"/>
        <w:numPr>
          <w:ilvl w:val="0"/>
          <w:numId w:val="49"/>
        </w:numPr>
        <w:spacing w:after="120" w:line="360" w:lineRule="auto"/>
        <w:rPr>
          <w:szCs w:val="24"/>
        </w:rPr>
      </w:pPr>
      <w:r>
        <w:rPr>
          <w:szCs w:val="24"/>
        </w:rPr>
        <w:t xml:space="preserve">The application was processed in accordance with the requirements of TWC </w:t>
      </w:r>
      <w:r w:rsidR="008B1BB3">
        <w:rPr>
          <w:szCs w:val="24"/>
        </w:rPr>
        <w:t xml:space="preserve">§ </w:t>
      </w:r>
      <w:r>
        <w:rPr>
          <w:szCs w:val="24"/>
        </w:rPr>
        <w:t xml:space="preserve">13.301 and 16 TAC </w:t>
      </w:r>
      <w:r w:rsidR="008B1BB3">
        <w:rPr>
          <w:szCs w:val="24"/>
        </w:rPr>
        <w:t xml:space="preserve">§ </w:t>
      </w:r>
      <w:r>
        <w:rPr>
          <w:szCs w:val="24"/>
        </w:rPr>
        <w:t>24.109.</w:t>
      </w:r>
    </w:p>
    <w:p w14:paraId="47DDAE6E" w14:textId="6F16794B" w:rsidR="008051EB" w:rsidRDefault="008051EB" w:rsidP="00B50580">
      <w:pPr>
        <w:pStyle w:val="ListParagraph"/>
        <w:numPr>
          <w:ilvl w:val="0"/>
          <w:numId w:val="49"/>
        </w:numPr>
        <w:spacing w:after="120" w:line="360" w:lineRule="auto"/>
        <w:rPr>
          <w:szCs w:val="24"/>
        </w:rPr>
      </w:pPr>
      <w:r>
        <w:rPr>
          <w:szCs w:val="24"/>
        </w:rPr>
        <w:t xml:space="preserve">The applicants completed the sale within </w:t>
      </w:r>
      <w:r w:rsidR="0060601D">
        <w:rPr>
          <w:szCs w:val="24"/>
        </w:rPr>
        <w:t xml:space="preserve">180 </w:t>
      </w:r>
      <w:r>
        <w:rPr>
          <w:szCs w:val="24"/>
        </w:rPr>
        <w:t xml:space="preserve">days from the date of the Commission’s approval of the sale consistent with 16 TAC </w:t>
      </w:r>
      <w:r w:rsidR="008B1BB3">
        <w:rPr>
          <w:szCs w:val="24"/>
        </w:rPr>
        <w:t xml:space="preserve">§ </w:t>
      </w:r>
      <w:r>
        <w:rPr>
          <w:szCs w:val="24"/>
        </w:rPr>
        <w:t>24.</w:t>
      </w:r>
      <w:r w:rsidR="0060601D">
        <w:rPr>
          <w:szCs w:val="24"/>
        </w:rPr>
        <w:t>109</w:t>
      </w:r>
      <w:r>
        <w:rPr>
          <w:szCs w:val="24"/>
        </w:rPr>
        <w:t>(</w:t>
      </w:r>
      <w:r w:rsidR="0060601D">
        <w:rPr>
          <w:szCs w:val="24"/>
        </w:rPr>
        <w:t>o</w:t>
      </w:r>
      <w:r>
        <w:rPr>
          <w:szCs w:val="24"/>
        </w:rPr>
        <w:t>).</w:t>
      </w:r>
    </w:p>
    <w:p w14:paraId="1913126C" w14:textId="03EBEECE" w:rsidR="000C4704" w:rsidRDefault="000C4704" w:rsidP="00B50580">
      <w:pPr>
        <w:pStyle w:val="ListParagraph"/>
        <w:numPr>
          <w:ilvl w:val="0"/>
          <w:numId w:val="49"/>
        </w:numPr>
        <w:spacing w:after="120" w:line="360" w:lineRule="auto"/>
        <w:rPr>
          <w:szCs w:val="24"/>
        </w:rPr>
      </w:pPr>
      <w:r>
        <w:rPr>
          <w:szCs w:val="24"/>
        </w:rPr>
        <w:t xml:space="preserve">After considering the factors in TWC </w:t>
      </w:r>
      <w:r w:rsidR="008B1BB3">
        <w:rPr>
          <w:szCs w:val="24"/>
        </w:rPr>
        <w:t xml:space="preserve">§ </w:t>
      </w:r>
      <w:r>
        <w:rPr>
          <w:szCs w:val="24"/>
        </w:rPr>
        <w:t xml:space="preserve">13.246(c), </w:t>
      </w:r>
      <w:r w:rsidR="00A176E6">
        <w:rPr>
          <w:szCs w:val="24"/>
        </w:rPr>
        <w:t>Simply Aquatics</w:t>
      </w:r>
      <w:r>
        <w:rPr>
          <w:szCs w:val="24"/>
        </w:rPr>
        <w:t xml:space="preserve"> has demonstrated adequate financial, managerial, and technical capability for providing continuous and adequate service to the requested area.</w:t>
      </w:r>
    </w:p>
    <w:p w14:paraId="13D3DE44" w14:textId="7CE8F58C" w:rsidR="000C4704" w:rsidRDefault="000C4704" w:rsidP="00B50580">
      <w:pPr>
        <w:pStyle w:val="ListParagraph"/>
        <w:numPr>
          <w:ilvl w:val="0"/>
          <w:numId w:val="49"/>
        </w:numPr>
        <w:spacing w:after="120" w:line="360" w:lineRule="auto"/>
        <w:rPr>
          <w:szCs w:val="24"/>
        </w:rPr>
      </w:pPr>
      <w:r>
        <w:rPr>
          <w:szCs w:val="24"/>
        </w:rPr>
        <w:t>Applicants have demonstrated that the sale or lease and transfer of service area and the transfer of a CCN requested in this application are necessary for the service, accommodation, convenience and safety of the public.</w:t>
      </w:r>
    </w:p>
    <w:p w14:paraId="1958C0CB" w14:textId="7E3B4FF5" w:rsidR="000C4704" w:rsidRDefault="001D148B" w:rsidP="00B50580">
      <w:pPr>
        <w:pStyle w:val="ListParagraph"/>
        <w:numPr>
          <w:ilvl w:val="0"/>
          <w:numId w:val="49"/>
        </w:numPr>
        <w:spacing w:after="120" w:line="360" w:lineRule="auto"/>
        <w:rPr>
          <w:szCs w:val="24"/>
        </w:rPr>
      </w:pPr>
      <w:r>
        <w:rPr>
          <w:szCs w:val="24"/>
        </w:rPr>
        <w:t xml:space="preserve">Under TWC </w:t>
      </w:r>
      <w:r w:rsidR="008B1BB3">
        <w:rPr>
          <w:szCs w:val="24"/>
        </w:rPr>
        <w:t xml:space="preserve">§ </w:t>
      </w:r>
      <w:r>
        <w:rPr>
          <w:szCs w:val="24"/>
        </w:rPr>
        <w:t xml:space="preserve">13.257(r) and 16 TAC </w:t>
      </w:r>
      <w:r w:rsidR="008B1BB3">
        <w:rPr>
          <w:szCs w:val="24"/>
        </w:rPr>
        <w:t xml:space="preserve">§ </w:t>
      </w:r>
      <w:r>
        <w:rPr>
          <w:szCs w:val="24"/>
        </w:rPr>
        <w:t xml:space="preserve">24.106(f), </w:t>
      </w:r>
      <w:r w:rsidR="00A176E6">
        <w:rPr>
          <w:szCs w:val="24"/>
        </w:rPr>
        <w:t>Simply Aquatics</w:t>
      </w:r>
      <w:r>
        <w:rPr>
          <w:szCs w:val="24"/>
        </w:rPr>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14:paraId="409EC128" w14:textId="14EA2117" w:rsidR="00A1289D" w:rsidRDefault="00A1289D" w:rsidP="00B50580">
      <w:pPr>
        <w:pStyle w:val="ListParagraph"/>
        <w:numPr>
          <w:ilvl w:val="0"/>
          <w:numId w:val="49"/>
        </w:numPr>
        <w:spacing w:after="120" w:line="360" w:lineRule="auto"/>
        <w:rPr>
          <w:szCs w:val="24"/>
        </w:rPr>
      </w:pPr>
      <w:r>
        <w:rPr>
          <w:szCs w:val="24"/>
        </w:rPr>
        <w:t xml:space="preserve">The requirements for informal disposition pursuant to 16 TAC </w:t>
      </w:r>
      <w:r w:rsidR="008B1BB3">
        <w:rPr>
          <w:szCs w:val="24"/>
        </w:rPr>
        <w:t xml:space="preserve">§ </w:t>
      </w:r>
      <w:r>
        <w:rPr>
          <w:szCs w:val="24"/>
        </w:rPr>
        <w:t>22.35 have been met in this proceeding.</w:t>
      </w:r>
    </w:p>
    <w:p w14:paraId="25650508" w14:textId="7329AE60" w:rsidR="00A1289D" w:rsidRDefault="00A1289D" w:rsidP="00A1289D">
      <w:pPr>
        <w:pStyle w:val="ListParagraph"/>
        <w:numPr>
          <w:ilvl w:val="0"/>
          <w:numId w:val="47"/>
        </w:numPr>
        <w:spacing w:after="120" w:line="360" w:lineRule="auto"/>
        <w:jc w:val="center"/>
        <w:rPr>
          <w:b/>
          <w:szCs w:val="24"/>
        </w:rPr>
      </w:pPr>
      <w:r w:rsidRPr="00A1289D">
        <w:rPr>
          <w:b/>
          <w:szCs w:val="24"/>
        </w:rPr>
        <w:t>Ordering Paragraphs</w:t>
      </w:r>
    </w:p>
    <w:p w14:paraId="12CC961E" w14:textId="2E50CC1F" w:rsidR="00C71040" w:rsidRDefault="00C71040" w:rsidP="00C71040">
      <w:pPr>
        <w:pStyle w:val="ListParagraph"/>
        <w:spacing w:after="120" w:line="360" w:lineRule="auto"/>
        <w:ind w:left="360" w:firstLine="360"/>
        <w:rPr>
          <w:szCs w:val="24"/>
        </w:rPr>
      </w:pPr>
      <w:r>
        <w:rPr>
          <w:szCs w:val="24"/>
        </w:rPr>
        <w:t>In accordance with these findings of fact and conclusions of law, the Commission issues the following orders:</w:t>
      </w:r>
    </w:p>
    <w:p w14:paraId="4029F370" w14:textId="20EECECE" w:rsidR="00C71040" w:rsidRDefault="00C71040" w:rsidP="00C71040">
      <w:pPr>
        <w:pStyle w:val="ListParagraph"/>
        <w:numPr>
          <w:ilvl w:val="0"/>
          <w:numId w:val="50"/>
        </w:numPr>
        <w:spacing w:after="120" w:line="360" w:lineRule="auto"/>
        <w:rPr>
          <w:szCs w:val="24"/>
        </w:rPr>
      </w:pPr>
      <w:r>
        <w:rPr>
          <w:szCs w:val="24"/>
        </w:rPr>
        <w:t xml:space="preserve"> The application is approved and the </w:t>
      </w:r>
      <w:r w:rsidR="00154328">
        <w:rPr>
          <w:szCs w:val="24"/>
        </w:rPr>
        <w:t xml:space="preserve">facilities and </w:t>
      </w:r>
      <w:r>
        <w:rPr>
          <w:szCs w:val="24"/>
        </w:rPr>
        <w:t xml:space="preserve">certificate rights held by </w:t>
      </w:r>
      <w:r w:rsidR="00BB6C11">
        <w:rPr>
          <w:szCs w:val="24"/>
        </w:rPr>
        <w:t>La</w:t>
      </w:r>
      <w:r w:rsidR="00A176E6">
        <w:rPr>
          <w:szCs w:val="24"/>
        </w:rPr>
        <w:t xml:space="preserve"> Play</w:t>
      </w:r>
      <w:r w:rsidR="00154328">
        <w:rPr>
          <w:szCs w:val="24"/>
        </w:rPr>
        <w:t>a</w:t>
      </w:r>
      <w:r w:rsidR="00A176E6">
        <w:rPr>
          <w:szCs w:val="24"/>
        </w:rPr>
        <w:t xml:space="preserve"> as part of the Sam Rayburn Water System in San Augustine</w:t>
      </w:r>
      <w:r>
        <w:rPr>
          <w:szCs w:val="24"/>
        </w:rPr>
        <w:t xml:space="preserve"> County, Texas</w:t>
      </w:r>
      <w:r w:rsidR="00154328">
        <w:rPr>
          <w:szCs w:val="24"/>
        </w:rPr>
        <w:t>, as</w:t>
      </w:r>
      <w:r>
        <w:rPr>
          <w:szCs w:val="24"/>
        </w:rPr>
        <w:t xml:space="preserve"> </w:t>
      </w:r>
      <w:r w:rsidR="00493176">
        <w:rPr>
          <w:szCs w:val="24"/>
        </w:rPr>
        <w:t xml:space="preserve">reflected on the map attached to this Notice, </w:t>
      </w:r>
      <w:r w:rsidR="00154328">
        <w:rPr>
          <w:szCs w:val="24"/>
        </w:rPr>
        <w:t xml:space="preserve">and formerly held </w:t>
      </w:r>
      <w:r>
        <w:rPr>
          <w:szCs w:val="24"/>
        </w:rPr>
        <w:t xml:space="preserve">under CCN </w:t>
      </w:r>
      <w:r w:rsidR="008B1BB3">
        <w:rPr>
          <w:szCs w:val="24"/>
        </w:rPr>
        <w:t xml:space="preserve">No. </w:t>
      </w:r>
      <w:r w:rsidR="00154328">
        <w:rPr>
          <w:szCs w:val="24"/>
        </w:rPr>
        <w:t>11707</w:t>
      </w:r>
      <w:r>
        <w:rPr>
          <w:szCs w:val="24"/>
        </w:rPr>
        <w:t xml:space="preserve"> is transferred to </w:t>
      </w:r>
      <w:r w:rsidR="00154328">
        <w:rPr>
          <w:szCs w:val="24"/>
        </w:rPr>
        <w:t>Simply Aquatics</w:t>
      </w:r>
      <w:r>
        <w:rPr>
          <w:szCs w:val="24"/>
        </w:rPr>
        <w:t xml:space="preserve">, and </w:t>
      </w:r>
      <w:r w:rsidR="00BB6C11">
        <w:rPr>
          <w:szCs w:val="24"/>
        </w:rPr>
        <w:t>La</w:t>
      </w:r>
      <w:r w:rsidR="00154328">
        <w:rPr>
          <w:szCs w:val="24"/>
        </w:rPr>
        <w:t xml:space="preserve"> Playa’s</w:t>
      </w:r>
      <w:r>
        <w:rPr>
          <w:szCs w:val="24"/>
        </w:rPr>
        <w:t xml:space="preserve"> CCN </w:t>
      </w:r>
      <w:r w:rsidR="008B1BB3">
        <w:rPr>
          <w:szCs w:val="24"/>
        </w:rPr>
        <w:t xml:space="preserve">No. </w:t>
      </w:r>
      <w:r>
        <w:rPr>
          <w:szCs w:val="24"/>
        </w:rPr>
        <w:t>1</w:t>
      </w:r>
      <w:r w:rsidR="00154328">
        <w:rPr>
          <w:szCs w:val="24"/>
        </w:rPr>
        <w:t>1707</w:t>
      </w:r>
      <w:r>
        <w:rPr>
          <w:szCs w:val="24"/>
        </w:rPr>
        <w:t xml:space="preserve"> is amended to reflect the transaction.</w:t>
      </w:r>
    </w:p>
    <w:p w14:paraId="70B9AA1B" w14:textId="5017153D" w:rsidR="00C71040" w:rsidRDefault="006E6275" w:rsidP="00C71040">
      <w:pPr>
        <w:pStyle w:val="ListParagraph"/>
        <w:numPr>
          <w:ilvl w:val="0"/>
          <w:numId w:val="50"/>
        </w:numPr>
        <w:spacing w:after="120" w:line="360" w:lineRule="auto"/>
        <w:rPr>
          <w:szCs w:val="24"/>
        </w:rPr>
      </w:pPr>
      <w:r>
        <w:rPr>
          <w:szCs w:val="24"/>
        </w:rPr>
        <w:t xml:space="preserve">Sam Rayburn Water System </w:t>
      </w:r>
      <w:r w:rsidR="001B5D29">
        <w:rPr>
          <w:szCs w:val="24"/>
        </w:rPr>
        <w:t>will retain its</w:t>
      </w:r>
      <w:r w:rsidR="00C71040">
        <w:rPr>
          <w:szCs w:val="24"/>
        </w:rPr>
        <w:t xml:space="preserve"> CCN </w:t>
      </w:r>
      <w:r w:rsidR="008B1BB3">
        <w:rPr>
          <w:szCs w:val="24"/>
        </w:rPr>
        <w:t xml:space="preserve">No. </w:t>
      </w:r>
      <w:r>
        <w:rPr>
          <w:szCs w:val="24"/>
        </w:rPr>
        <w:t>11707</w:t>
      </w:r>
      <w:r w:rsidR="00C71040">
        <w:rPr>
          <w:szCs w:val="24"/>
        </w:rPr>
        <w:t xml:space="preserve"> </w:t>
      </w:r>
      <w:r w:rsidR="001B5D29">
        <w:rPr>
          <w:szCs w:val="24"/>
        </w:rPr>
        <w:t xml:space="preserve">with the exception of </w:t>
      </w:r>
      <w:r>
        <w:rPr>
          <w:szCs w:val="24"/>
        </w:rPr>
        <w:t>the defined area in San Augustine County.</w:t>
      </w:r>
    </w:p>
    <w:p w14:paraId="33BBCC79" w14:textId="2096A55F" w:rsidR="00C71040" w:rsidRDefault="006E6275" w:rsidP="00C71040">
      <w:pPr>
        <w:pStyle w:val="ListParagraph"/>
        <w:numPr>
          <w:ilvl w:val="0"/>
          <w:numId w:val="50"/>
        </w:numPr>
        <w:spacing w:after="120" w:line="360" w:lineRule="auto"/>
        <w:rPr>
          <w:szCs w:val="24"/>
        </w:rPr>
      </w:pPr>
      <w:r>
        <w:rPr>
          <w:szCs w:val="24"/>
        </w:rPr>
        <w:t>S</w:t>
      </w:r>
      <w:r w:rsidR="00D0072C">
        <w:rPr>
          <w:szCs w:val="24"/>
        </w:rPr>
        <w:t>imply Aquatics</w:t>
      </w:r>
      <w:r w:rsidR="00C71040">
        <w:rPr>
          <w:szCs w:val="24"/>
        </w:rPr>
        <w:t xml:space="preserve"> will serve every customer and applicant for service within the area previously served by </w:t>
      </w:r>
      <w:r w:rsidR="00BB6C11">
        <w:rPr>
          <w:szCs w:val="24"/>
        </w:rPr>
        <w:t>La</w:t>
      </w:r>
      <w:r>
        <w:rPr>
          <w:szCs w:val="24"/>
        </w:rPr>
        <w:t xml:space="preserve"> Playa </w:t>
      </w:r>
      <w:r w:rsidR="00C71040">
        <w:rPr>
          <w:szCs w:val="24"/>
        </w:rPr>
        <w:t xml:space="preserve">under CCN </w:t>
      </w:r>
      <w:r w:rsidR="008B1BB3">
        <w:rPr>
          <w:szCs w:val="24"/>
        </w:rPr>
        <w:t xml:space="preserve">No. </w:t>
      </w:r>
      <w:r>
        <w:rPr>
          <w:szCs w:val="24"/>
        </w:rPr>
        <w:t>11707</w:t>
      </w:r>
      <w:r w:rsidR="00C71040">
        <w:rPr>
          <w:szCs w:val="24"/>
        </w:rPr>
        <w:t>, and such service shall be continuous and adequate.</w:t>
      </w:r>
    </w:p>
    <w:p w14:paraId="2950915A" w14:textId="02C6CCE8" w:rsidR="00F707A4" w:rsidRDefault="006E6275" w:rsidP="00DD2C6A">
      <w:pPr>
        <w:pStyle w:val="ListParagraph"/>
        <w:numPr>
          <w:ilvl w:val="0"/>
          <w:numId w:val="50"/>
        </w:numPr>
        <w:spacing w:after="120" w:line="360" w:lineRule="auto"/>
        <w:rPr>
          <w:szCs w:val="24"/>
        </w:rPr>
      </w:pPr>
      <w:r w:rsidRPr="00F707A4">
        <w:rPr>
          <w:szCs w:val="24"/>
        </w:rPr>
        <w:t>S</w:t>
      </w:r>
      <w:r w:rsidR="00D0072C">
        <w:rPr>
          <w:szCs w:val="24"/>
        </w:rPr>
        <w:t>imply A</w:t>
      </w:r>
      <w:r w:rsidRPr="00F707A4">
        <w:rPr>
          <w:szCs w:val="24"/>
        </w:rPr>
        <w:t>quatics</w:t>
      </w:r>
      <w:r w:rsidR="00C71040" w:rsidRPr="00F707A4">
        <w:rPr>
          <w:szCs w:val="24"/>
        </w:rPr>
        <w:t xml:space="preserve"> shall comply with the recording requirements in TWC </w:t>
      </w:r>
      <w:r w:rsidR="008B1BB3" w:rsidRPr="00F707A4">
        <w:rPr>
          <w:szCs w:val="24"/>
        </w:rPr>
        <w:t xml:space="preserve">§ </w:t>
      </w:r>
      <w:r w:rsidR="00C71040" w:rsidRPr="00F707A4">
        <w:rPr>
          <w:szCs w:val="24"/>
        </w:rPr>
        <w:t xml:space="preserve">13.257(r) for the area in </w:t>
      </w:r>
      <w:r w:rsidRPr="00F707A4">
        <w:rPr>
          <w:szCs w:val="24"/>
        </w:rPr>
        <w:t>San Augustine</w:t>
      </w:r>
      <w:r w:rsidR="00C71040" w:rsidRPr="00F707A4">
        <w:rPr>
          <w:szCs w:val="24"/>
        </w:rPr>
        <w:t xml:space="preserve"> County affected by the application and submit to the Commission evidence of the recording no later than 31 days after receipt of this Notice.</w:t>
      </w:r>
    </w:p>
    <w:p w14:paraId="2F279194" w14:textId="76721430" w:rsidR="00C71040" w:rsidRPr="00F707A4" w:rsidRDefault="00C71040" w:rsidP="00DD2C6A">
      <w:pPr>
        <w:pStyle w:val="ListParagraph"/>
        <w:numPr>
          <w:ilvl w:val="0"/>
          <w:numId w:val="50"/>
        </w:numPr>
        <w:spacing w:after="120" w:line="360" w:lineRule="auto"/>
        <w:rPr>
          <w:szCs w:val="24"/>
        </w:rPr>
      </w:pPr>
      <w:r w:rsidRPr="00F707A4">
        <w:rPr>
          <w:szCs w:val="24"/>
        </w:rPr>
        <w:t>All other motions, requests for entry of specific findings of fact or conclusions of law, and any other requests for general or specific relief, if not expressly granted herein, are hereby denied.</w:t>
      </w:r>
    </w:p>
    <w:p w14:paraId="7F6B1DDA" w14:textId="013C8566" w:rsidR="00C71040" w:rsidRDefault="00C71040" w:rsidP="00C71040">
      <w:pPr>
        <w:pStyle w:val="ListParagraph"/>
        <w:spacing w:after="120" w:line="360" w:lineRule="auto"/>
        <w:ind w:left="1080"/>
        <w:rPr>
          <w:b/>
          <w:szCs w:val="24"/>
        </w:rPr>
      </w:pPr>
      <w:r w:rsidRPr="002711B0">
        <w:rPr>
          <w:b/>
          <w:szCs w:val="24"/>
        </w:rPr>
        <w:t>SIGNED AT AUSTIN, TEXAS the ___________ day of October, 2017.</w:t>
      </w:r>
    </w:p>
    <w:p w14:paraId="3A006376" w14:textId="77777777" w:rsidR="00F043DD" w:rsidRPr="002711B0" w:rsidRDefault="00F043DD" w:rsidP="00C71040">
      <w:pPr>
        <w:pStyle w:val="ListParagraph"/>
        <w:spacing w:after="120" w:line="360" w:lineRule="auto"/>
        <w:ind w:left="1080"/>
        <w:rPr>
          <w:b/>
          <w:szCs w:val="24"/>
        </w:rPr>
      </w:pPr>
    </w:p>
    <w:p w14:paraId="2AF47BC6" w14:textId="61825DA6" w:rsidR="00C71040" w:rsidRPr="002711B0" w:rsidRDefault="00C71040" w:rsidP="00C71040">
      <w:pPr>
        <w:pStyle w:val="ListParagraph"/>
        <w:spacing w:after="120" w:line="360" w:lineRule="auto"/>
        <w:ind w:left="1080"/>
        <w:rPr>
          <w:b/>
          <w:szCs w:val="24"/>
        </w:rPr>
      </w:pPr>
      <w:r w:rsidRPr="002711B0">
        <w:rPr>
          <w:b/>
          <w:szCs w:val="24"/>
        </w:rPr>
        <w:tab/>
      </w:r>
      <w:r w:rsidRPr="002711B0">
        <w:rPr>
          <w:b/>
          <w:szCs w:val="24"/>
        </w:rPr>
        <w:tab/>
      </w:r>
      <w:r w:rsidRPr="002711B0">
        <w:rPr>
          <w:b/>
          <w:szCs w:val="24"/>
        </w:rPr>
        <w:tab/>
      </w:r>
      <w:r w:rsidRPr="002711B0">
        <w:rPr>
          <w:b/>
          <w:szCs w:val="24"/>
        </w:rPr>
        <w:tab/>
      </w:r>
      <w:r w:rsidRPr="002711B0">
        <w:rPr>
          <w:b/>
          <w:szCs w:val="24"/>
        </w:rPr>
        <w:tab/>
        <w:t xml:space="preserve">PUBLIC </w:t>
      </w:r>
      <w:r w:rsidR="006D35D9">
        <w:rPr>
          <w:b/>
          <w:szCs w:val="24"/>
        </w:rPr>
        <w:t>UTILITY</w:t>
      </w:r>
      <w:r w:rsidRPr="002711B0">
        <w:rPr>
          <w:b/>
          <w:szCs w:val="24"/>
        </w:rPr>
        <w:t xml:space="preserve"> COMMISSION OF TEXAS</w:t>
      </w:r>
    </w:p>
    <w:p w14:paraId="14145754" w14:textId="77777777" w:rsidR="00C71040" w:rsidRPr="002711B0" w:rsidRDefault="00C71040" w:rsidP="00C71040">
      <w:pPr>
        <w:pStyle w:val="ListParagraph"/>
        <w:spacing w:after="120" w:line="360" w:lineRule="auto"/>
        <w:ind w:left="1080"/>
        <w:rPr>
          <w:b/>
          <w:szCs w:val="24"/>
        </w:rPr>
      </w:pPr>
    </w:p>
    <w:p w14:paraId="409899B2" w14:textId="791022A2" w:rsidR="00B50580" w:rsidRPr="002711B0" w:rsidRDefault="00C71040" w:rsidP="002711B0">
      <w:pPr>
        <w:rPr>
          <w:b/>
          <w:szCs w:val="24"/>
        </w:rPr>
      </w:pPr>
      <w:r w:rsidRPr="002711B0">
        <w:rPr>
          <w:b/>
          <w:szCs w:val="24"/>
        </w:rPr>
        <w:tab/>
      </w:r>
      <w:r w:rsidRPr="002711B0">
        <w:rPr>
          <w:b/>
          <w:szCs w:val="24"/>
        </w:rPr>
        <w:tab/>
      </w:r>
      <w:r w:rsidRPr="002711B0">
        <w:rPr>
          <w:b/>
          <w:szCs w:val="24"/>
        </w:rPr>
        <w:tab/>
      </w:r>
      <w:r w:rsidRPr="002711B0">
        <w:rPr>
          <w:b/>
          <w:szCs w:val="24"/>
        </w:rPr>
        <w:tab/>
      </w:r>
      <w:r w:rsidRPr="002711B0">
        <w:rPr>
          <w:b/>
          <w:szCs w:val="24"/>
        </w:rPr>
        <w:tab/>
      </w:r>
      <w:r w:rsidRPr="002711B0">
        <w:rPr>
          <w:b/>
          <w:szCs w:val="24"/>
        </w:rPr>
        <w:tab/>
        <w:t>________________________________________</w:t>
      </w:r>
    </w:p>
    <w:p w14:paraId="52148A72" w14:textId="68293260" w:rsidR="00C71040" w:rsidRPr="002711B0" w:rsidRDefault="00C71040" w:rsidP="002711B0">
      <w:pPr>
        <w:rPr>
          <w:b/>
          <w:szCs w:val="24"/>
        </w:rPr>
      </w:pPr>
      <w:r w:rsidRPr="002711B0">
        <w:rPr>
          <w:b/>
          <w:szCs w:val="24"/>
        </w:rPr>
        <w:tab/>
      </w:r>
      <w:r w:rsidRPr="002711B0">
        <w:rPr>
          <w:b/>
          <w:szCs w:val="24"/>
        </w:rPr>
        <w:tab/>
      </w:r>
      <w:r w:rsidRPr="002711B0">
        <w:rPr>
          <w:b/>
          <w:szCs w:val="24"/>
        </w:rPr>
        <w:tab/>
      </w:r>
      <w:r w:rsidRPr="002711B0">
        <w:rPr>
          <w:b/>
          <w:szCs w:val="24"/>
        </w:rPr>
        <w:tab/>
      </w:r>
      <w:r w:rsidRPr="002711B0">
        <w:rPr>
          <w:b/>
          <w:szCs w:val="24"/>
        </w:rPr>
        <w:tab/>
      </w:r>
      <w:r w:rsidRPr="002711B0">
        <w:rPr>
          <w:b/>
          <w:szCs w:val="24"/>
        </w:rPr>
        <w:tab/>
        <w:t>ADMINISTRATIVE LAW JUDGE</w:t>
      </w:r>
    </w:p>
    <w:p w14:paraId="394D1715" w14:textId="77777777" w:rsidR="008A7C32" w:rsidRPr="008A7C32" w:rsidRDefault="008A7C32" w:rsidP="008A7C32">
      <w:pPr>
        <w:spacing w:after="120" w:line="360" w:lineRule="auto"/>
        <w:jc w:val="left"/>
        <w:rPr>
          <w:szCs w:val="24"/>
        </w:rPr>
      </w:pPr>
    </w:p>
    <w:p w14:paraId="5D7B5D2A" w14:textId="77777777" w:rsidR="00CC2D2B" w:rsidRDefault="00CC2D2B" w:rsidP="008A7C32">
      <w:pPr>
        <w:spacing w:line="360" w:lineRule="auto"/>
        <w:jc w:val="left"/>
        <w:rPr>
          <w:b/>
          <w:szCs w:val="24"/>
        </w:rPr>
      </w:pPr>
    </w:p>
    <w:p w14:paraId="60B1FA9C" w14:textId="77777777" w:rsidR="00CC2D2B" w:rsidRDefault="00CC2D2B" w:rsidP="00002EFC">
      <w:pPr>
        <w:spacing w:line="360" w:lineRule="auto"/>
        <w:rPr>
          <w:b/>
          <w:szCs w:val="24"/>
        </w:rPr>
      </w:pPr>
    </w:p>
    <w:p w14:paraId="26E81129" w14:textId="77777777" w:rsidR="00CC2D2B" w:rsidRDefault="00CC2D2B" w:rsidP="00002EFC">
      <w:pPr>
        <w:spacing w:line="360" w:lineRule="auto"/>
        <w:rPr>
          <w:b/>
          <w:szCs w:val="24"/>
        </w:rPr>
      </w:pPr>
    </w:p>
    <w:p w14:paraId="2FE7073F" w14:textId="77777777" w:rsidR="00CC2D2B" w:rsidRDefault="00CC2D2B" w:rsidP="00002EFC">
      <w:pPr>
        <w:spacing w:line="360" w:lineRule="auto"/>
        <w:rPr>
          <w:b/>
          <w:szCs w:val="24"/>
        </w:rPr>
      </w:pPr>
    </w:p>
    <w:p w14:paraId="4D0DBBF3" w14:textId="77777777" w:rsidR="00CC2D2B" w:rsidRDefault="00CC2D2B" w:rsidP="00002EFC">
      <w:pPr>
        <w:spacing w:line="360" w:lineRule="auto"/>
        <w:rPr>
          <w:b/>
          <w:szCs w:val="24"/>
        </w:rPr>
      </w:pPr>
    </w:p>
    <w:p w14:paraId="22F03EBB" w14:textId="77777777" w:rsidR="00CC2D2B" w:rsidRDefault="00CC2D2B" w:rsidP="00002EFC">
      <w:pPr>
        <w:spacing w:line="360" w:lineRule="auto"/>
        <w:rPr>
          <w:b/>
          <w:szCs w:val="24"/>
        </w:rPr>
      </w:pPr>
    </w:p>
    <w:p w14:paraId="75A36386" w14:textId="77777777" w:rsidR="00CC2D2B" w:rsidRDefault="00CC2D2B" w:rsidP="00002EFC">
      <w:pPr>
        <w:spacing w:line="360" w:lineRule="auto"/>
        <w:rPr>
          <w:b/>
          <w:szCs w:val="24"/>
        </w:rPr>
      </w:pPr>
    </w:p>
    <w:p w14:paraId="182DF27C" w14:textId="77777777" w:rsidR="00AD1B6F" w:rsidRDefault="00AD1B6F" w:rsidP="005645D9">
      <w:pPr>
        <w:spacing w:line="480" w:lineRule="auto"/>
        <w:ind w:left="3600" w:firstLine="720"/>
      </w:pPr>
    </w:p>
    <w:sectPr w:rsidR="00AD1B6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CEC94" w14:textId="77777777" w:rsidR="00CA425F" w:rsidRDefault="00CA425F">
      <w:r>
        <w:separator/>
      </w:r>
    </w:p>
  </w:endnote>
  <w:endnote w:type="continuationSeparator" w:id="0">
    <w:p w14:paraId="6D1836D6" w14:textId="77777777" w:rsidR="00CA425F" w:rsidRDefault="00CA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91978" w14:textId="77777777" w:rsidR="005A45F4" w:rsidRDefault="005A45F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32BBD4" w14:textId="77777777" w:rsidR="005A45F4" w:rsidRDefault="005A45F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E4908" w14:textId="77777777" w:rsidR="005A45F4" w:rsidRDefault="005A45F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CA425F">
      <w:rPr>
        <w:rStyle w:val="PageNumber"/>
        <w:noProof/>
      </w:rPr>
      <w:t>1</w:t>
    </w:r>
    <w:r>
      <w:rPr>
        <w:rStyle w:val="PageNumber"/>
      </w:rPr>
      <w:fldChar w:fldCharType="end"/>
    </w:r>
  </w:p>
  <w:p w14:paraId="1D64A9A6" w14:textId="77777777" w:rsidR="005A45F4" w:rsidRDefault="005A45F4" w:rsidP="009B61E3">
    <w:pPr>
      <w:pStyle w:val="Footer"/>
      <w:framePr w:wrap="around" w:vAnchor="text" w:hAnchor="page" w:x="1702" w:y="61"/>
      <w:rPr>
        <w:rStyle w:val="PageNumber"/>
      </w:rPr>
    </w:pPr>
  </w:p>
  <w:p w14:paraId="39CD14CE" w14:textId="77777777" w:rsidR="005A45F4" w:rsidRDefault="005A45F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906BA" w14:textId="77777777" w:rsidR="00172DBF" w:rsidRDefault="00172D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4FB28" w14:textId="77777777" w:rsidR="00CA425F" w:rsidRDefault="00CA425F">
      <w:r>
        <w:separator/>
      </w:r>
    </w:p>
  </w:footnote>
  <w:footnote w:type="continuationSeparator" w:id="0">
    <w:p w14:paraId="79D305DF" w14:textId="77777777" w:rsidR="00CA425F" w:rsidRDefault="00CA425F">
      <w:r>
        <w:continuationSeparator/>
      </w:r>
    </w:p>
  </w:footnote>
  <w:footnote w:id="1">
    <w:p w14:paraId="75EBBD07" w14:textId="6E46D8BE" w:rsidR="00A779CC" w:rsidRDefault="00A779CC" w:rsidP="00F760A3">
      <w:pPr>
        <w:pStyle w:val="FootnoteText"/>
        <w:ind w:firstLine="720"/>
      </w:pPr>
      <w:r>
        <w:rPr>
          <w:rStyle w:val="FootnoteReference"/>
        </w:rPr>
        <w:footnoteRef/>
      </w:r>
      <w:r>
        <w:rPr>
          <w:rStyle w:val="FootnoteReference"/>
        </w:rPr>
        <w:footnoteRef/>
      </w:r>
      <w:r>
        <w:t xml:space="preserve">  La Playa has been incorrectly referred to as “Las Playa” in some filings. La Playa is the correct spelling.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0E92" w14:textId="77777777" w:rsidR="00172DBF" w:rsidRDefault="00172D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D4D24" w14:textId="77777777" w:rsidR="00172DBF" w:rsidRDefault="00172D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FC6E3" w14:textId="77777777" w:rsidR="00172DBF" w:rsidRDefault="00172D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620B"/>
    <w:multiLevelType w:val="hybridMultilevel"/>
    <w:tmpl w:val="6076036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B72A28"/>
    <w:multiLevelType w:val="hybridMultilevel"/>
    <w:tmpl w:val="04E084D8"/>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DA727C"/>
    <w:multiLevelType w:val="hybridMultilevel"/>
    <w:tmpl w:val="BB9617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DE4426"/>
    <w:multiLevelType w:val="hybridMultilevel"/>
    <w:tmpl w:val="0CAEAE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1D42C0"/>
    <w:multiLevelType w:val="hybridMultilevel"/>
    <w:tmpl w:val="26C600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4CD2F2F"/>
    <w:multiLevelType w:val="hybridMultilevel"/>
    <w:tmpl w:val="BC105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E31DF"/>
    <w:multiLevelType w:val="hybridMultilevel"/>
    <w:tmpl w:val="FE6C0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C625B"/>
    <w:multiLevelType w:val="hybridMultilevel"/>
    <w:tmpl w:val="46D6F9A4"/>
    <w:lvl w:ilvl="0" w:tplc="74DC9D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C1D3D89"/>
    <w:multiLevelType w:val="hybridMultilevel"/>
    <w:tmpl w:val="BE1E1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2381A"/>
    <w:multiLevelType w:val="hybridMultilevel"/>
    <w:tmpl w:val="7CA4FEE0"/>
    <w:lvl w:ilvl="0" w:tplc="68D42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3D68EE"/>
    <w:multiLevelType w:val="hybridMultilevel"/>
    <w:tmpl w:val="C486DC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CD7117"/>
    <w:multiLevelType w:val="hybridMultilevel"/>
    <w:tmpl w:val="482077E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6251247"/>
    <w:multiLevelType w:val="hybridMultilevel"/>
    <w:tmpl w:val="3DBA9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B17E57"/>
    <w:multiLevelType w:val="hybridMultilevel"/>
    <w:tmpl w:val="3E001B2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7726C51"/>
    <w:multiLevelType w:val="hybridMultilevel"/>
    <w:tmpl w:val="F78444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0D294A"/>
    <w:multiLevelType w:val="hybridMultilevel"/>
    <w:tmpl w:val="6E726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71982"/>
    <w:multiLevelType w:val="hybridMultilevel"/>
    <w:tmpl w:val="94E22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75857E8"/>
    <w:multiLevelType w:val="hybridMultilevel"/>
    <w:tmpl w:val="67C8D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543F18"/>
    <w:multiLevelType w:val="hybridMultilevel"/>
    <w:tmpl w:val="ED381180"/>
    <w:lvl w:ilvl="0" w:tplc="6F5A5B7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955393B"/>
    <w:multiLevelType w:val="hybridMultilevel"/>
    <w:tmpl w:val="723E2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767B3E"/>
    <w:multiLevelType w:val="hybridMultilevel"/>
    <w:tmpl w:val="B6FC5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462C4D5C"/>
    <w:multiLevelType w:val="hybridMultilevel"/>
    <w:tmpl w:val="C9A2D970"/>
    <w:lvl w:ilvl="0" w:tplc="FB5E07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650308"/>
    <w:multiLevelType w:val="hybridMultilevel"/>
    <w:tmpl w:val="50FC6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185D85"/>
    <w:multiLevelType w:val="hybridMultilevel"/>
    <w:tmpl w:val="F692DD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61EF1"/>
    <w:multiLevelType w:val="hybridMultilevel"/>
    <w:tmpl w:val="61B85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061369"/>
    <w:multiLevelType w:val="hybridMultilevel"/>
    <w:tmpl w:val="9FB8E0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95002"/>
    <w:multiLevelType w:val="hybridMultilevel"/>
    <w:tmpl w:val="FA424698"/>
    <w:lvl w:ilvl="0" w:tplc="818C4FAE">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552153"/>
    <w:multiLevelType w:val="hybridMultilevel"/>
    <w:tmpl w:val="95AC7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5F08B8"/>
    <w:multiLevelType w:val="hybridMultilevel"/>
    <w:tmpl w:val="51B2A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7B0612"/>
    <w:multiLevelType w:val="hybridMultilevel"/>
    <w:tmpl w:val="358CB046"/>
    <w:lvl w:ilvl="0" w:tplc="F1004F9A">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16A25"/>
    <w:multiLevelType w:val="hybridMultilevel"/>
    <w:tmpl w:val="90B4B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6F891F29"/>
    <w:multiLevelType w:val="hybridMultilevel"/>
    <w:tmpl w:val="2070A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3009CA"/>
    <w:multiLevelType w:val="hybridMultilevel"/>
    <w:tmpl w:val="7F9272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C424E"/>
    <w:multiLevelType w:val="hybridMultilevel"/>
    <w:tmpl w:val="FDC88506"/>
    <w:lvl w:ilvl="0" w:tplc="2EAA818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98D55EE"/>
    <w:multiLevelType w:val="hybridMultilevel"/>
    <w:tmpl w:val="36FA942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900B5B"/>
    <w:multiLevelType w:val="hybridMultilevel"/>
    <w:tmpl w:val="81F2A22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C1F79B5"/>
    <w:multiLevelType w:val="hybridMultilevel"/>
    <w:tmpl w:val="BBD682E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4190B6CA">
      <w:start w:val="3"/>
      <w:numFmt w:val="upperLetter"/>
      <w:lvlText w:val="%4."/>
      <w:lvlJc w:val="left"/>
      <w:pPr>
        <w:ind w:left="3960" w:hanging="360"/>
      </w:pPr>
      <w:rPr>
        <w:rFonts w:hint="default"/>
      </w:r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7CD53E28"/>
    <w:multiLevelType w:val="hybridMultilevel"/>
    <w:tmpl w:val="A88EE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49"/>
  </w:num>
  <w:num w:numId="3">
    <w:abstractNumId w:val="22"/>
  </w:num>
  <w:num w:numId="4">
    <w:abstractNumId w:val="9"/>
  </w:num>
  <w:num w:numId="5">
    <w:abstractNumId w:val="44"/>
  </w:num>
  <w:num w:numId="6">
    <w:abstractNumId w:val="43"/>
  </w:num>
  <w:num w:numId="7">
    <w:abstractNumId w:val="25"/>
  </w:num>
  <w:num w:numId="8">
    <w:abstractNumId w:val="26"/>
  </w:num>
  <w:num w:numId="9">
    <w:abstractNumId w:val="39"/>
  </w:num>
  <w:num w:numId="10">
    <w:abstractNumId w:val="10"/>
  </w:num>
  <w:num w:numId="11">
    <w:abstractNumId w:val="23"/>
  </w:num>
  <w:num w:numId="12">
    <w:abstractNumId w:val="31"/>
  </w:num>
  <w:num w:numId="13">
    <w:abstractNumId w:val="6"/>
  </w:num>
  <w:num w:numId="14">
    <w:abstractNumId w:val="34"/>
  </w:num>
  <w:num w:numId="15">
    <w:abstractNumId w:val="13"/>
  </w:num>
  <w:num w:numId="16">
    <w:abstractNumId w:val="41"/>
  </w:num>
  <w:num w:numId="17">
    <w:abstractNumId w:val="35"/>
  </w:num>
  <w:num w:numId="18">
    <w:abstractNumId w:val="4"/>
  </w:num>
  <w:num w:numId="19">
    <w:abstractNumId w:val="38"/>
  </w:num>
  <w:num w:numId="20">
    <w:abstractNumId w:val="18"/>
  </w:num>
  <w:num w:numId="21">
    <w:abstractNumId w:val="46"/>
  </w:num>
  <w:num w:numId="22">
    <w:abstractNumId w:val="42"/>
  </w:num>
  <w:num w:numId="23">
    <w:abstractNumId w:val="40"/>
  </w:num>
  <w:num w:numId="24">
    <w:abstractNumId w:val="7"/>
  </w:num>
  <w:num w:numId="25">
    <w:abstractNumId w:val="32"/>
  </w:num>
  <w:num w:numId="26">
    <w:abstractNumId w:val="12"/>
  </w:num>
  <w:num w:numId="27">
    <w:abstractNumId w:val="2"/>
  </w:num>
  <w:num w:numId="28">
    <w:abstractNumId w:val="5"/>
  </w:num>
  <w:num w:numId="29">
    <w:abstractNumId w:val="15"/>
  </w:num>
  <w:num w:numId="30">
    <w:abstractNumId w:val="48"/>
  </w:num>
  <w:num w:numId="31">
    <w:abstractNumId w:val="16"/>
  </w:num>
  <w:num w:numId="32">
    <w:abstractNumId w:val="14"/>
  </w:num>
  <w:num w:numId="33">
    <w:abstractNumId w:val="47"/>
  </w:num>
  <w:num w:numId="34">
    <w:abstractNumId w:val="1"/>
  </w:num>
  <w:num w:numId="35">
    <w:abstractNumId w:val="33"/>
  </w:num>
  <w:num w:numId="36">
    <w:abstractNumId w:val="37"/>
  </w:num>
  <w:num w:numId="37">
    <w:abstractNumId w:val="0"/>
  </w:num>
  <w:num w:numId="38">
    <w:abstractNumId w:val="29"/>
  </w:num>
  <w:num w:numId="39">
    <w:abstractNumId w:val="8"/>
  </w:num>
  <w:num w:numId="40">
    <w:abstractNumId w:val="24"/>
  </w:num>
  <w:num w:numId="41">
    <w:abstractNumId w:val="17"/>
  </w:num>
  <w:num w:numId="42">
    <w:abstractNumId w:val="19"/>
  </w:num>
  <w:num w:numId="43">
    <w:abstractNumId w:val="30"/>
  </w:num>
  <w:num w:numId="44">
    <w:abstractNumId w:val="27"/>
  </w:num>
  <w:num w:numId="45">
    <w:abstractNumId w:val="45"/>
  </w:num>
  <w:num w:numId="46">
    <w:abstractNumId w:val="21"/>
  </w:num>
  <w:num w:numId="47">
    <w:abstractNumId w:val="11"/>
  </w:num>
  <w:num w:numId="48">
    <w:abstractNumId w:val="36"/>
  </w:num>
  <w:num w:numId="49">
    <w:abstractNumId w:val="20"/>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1B43"/>
    <w:rsid w:val="0000213E"/>
    <w:rsid w:val="00002EFC"/>
    <w:rsid w:val="000038EE"/>
    <w:rsid w:val="00003D00"/>
    <w:rsid w:val="00003FE4"/>
    <w:rsid w:val="00006869"/>
    <w:rsid w:val="000129B7"/>
    <w:rsid w:val="000134BB"/>
    <w:rsid w:val="00015160"/>
    <w:rsid w:val="00016E14"/>
    <w:rsid w:val="000233F8"/>
    <w:rsid w:val="0002683D"/>
    <w:rsid w:val="0003070A"/>
    <w:rsid w:val="000310C1"/>
    <w:rsid w:val="000339FE"/>
    <w:rsid w:val="000345AE"/>
    <w:rsid w:val="0003475F"/>
    <w:rsid w:val="00034BB1"/>
    <w:rsid w:val="000351BF"/>
    <w:rsid w:val="00035B56"/>
    <w:rsid w:val="00036B99"/>
    <w:rsid w:val="00036BD7"/>
    <w:rsid w:val="00036C31"/>
    <w:rsid w:val="00040D91"/>
    <w:rsid w:val="0004538B"/>
    <w:rsid w:val="000461F3"/>
    <w:rsid w:val="000471DC"/>
    <w:rsid w:val="000473E1"/>
    <w:rsid w:val="000507BB"/>
    <w:rsid w:val="0005091E"/>
    <w:rsid w:val="00050EC3"/>
    <w:rsid w:val="00052B31"/>
    <w:rsid w:val="000536C1"/>
    <w:rsid w:val="00054E3C"/>
    <w:rsid w:val="0005581B"/>
    <w:rsid w:val="00057314"/>
    <w:rsid w:val="000621BB"/>
    <w:rsid w:val="00062A5F"/>
    <w:rsid w:val="00062CB7"/>
    <w:rsid w:val="00065A3A"/>
    <w:rsid w:val="0006677D"/>
    <w:rsid w:val="000705D5"/>
    <w:rsid w:val="00070874"/>
    <w:rsid w:val="00073EFE"/>
    <w:rsid w:val="00074A52"/>
    <w:rsid w:val="00074E46"/>
    <w:rsid w:val="000755F4"/>
    <w:rsid w:val="0007629E"/>
    <w:rsid w:val="000767DB"/>
    <w:rsid w:val="0008126A"/>
    <w:rsid w:val="00085760"/>
    <w:rsid w:val="000857EC"/>
    <w:rsid w:val="00092357"/>
    <w:rsid w:val="00092B02"/>
    <w:rsid w:val="0009361B"/>
    <w:rsid w:val="0009426E"/>
    <w:rsid w:val="0009452B"/>
    <w:rsid w:val="00094D6D"/>
    <w:rsid w:val="00096938"/>
    <w:rsid w:val="000972FD"/>
    <w:rsid w:val="000974B0"/>
    <w:rsid w:val="000A0A90"/>
    <w:rsid w:val="000A3078"/>
    <w:rsid w:val="000A41DD"/>
    <w:rsid w:val="000A507A"/>
    <w:rsid w:val="000A6650"/>
    <w:rsid w:val="000B10C9"/>
    <w:rsid w:val="000B163B"/>
    <w:rsid w:val="000B1812"/>
    <w:rsid w:val="000B1B9C"/>
    <w:rsid w:val="000B524E"/>
    <w:rsid w:val="000B5AA0"/>
    <w:rsid w:val="000C0C8D"/>
    <w:rsid w:val="000C1BE7"/>
    <w:rsid w:val="000C3624"/>
    <w:rsid w:val="000C4031"/>
    <w:rsid w:val="000C4704"/>
    <w:rsid w:val="000C6AF9"/>
    <w:rsid w:val="000C749D"/>
    <w:rsid w:val="000D042D"/>
    <w:rsid w:val="000D2A3C"/>
    <w:rsid w:val="000D3CDD"/>
    <w:rsid w:val="000D5F63"/>
    <w:rsid w:val="000E110D"/>
    <w:rsid w:val="000E13EC"/>
    <w:rsid w:val="000E15A7"/>
    <w:rsid w:val="000E1F8E"/>
    <w:rsid w:val="000E26FE"/>
    <w:rsid w:val="000E2BDF"/>
    <w:rsid w:val="000E2C78"/>
    <w:rsid w:val="000E3091"/>
    <w:rsid w:val="000E6961"/>
    <w:rsid w:val="000F0E82"/>
    <w:rsid w:val="000F1B5D"/>
    <w:rsid w:val="000F1F40"/>
    <w:rsid w:val="000F27A6"/>
    <w:rsid w:val="000F3404"/>
    <w:rsid w:val="000F3B81"/>
    <w:rsid w:val="000F4297"/>
    <w:rsid w:val="000F568E"/>
    <w:rsid w:val="000F6BEB"/>
    <w:rsid w:val="000F6C82"/>
    <w:rsid w:val="000F7F9C"/>
    <w:rsid w:val="00100D18"/>
    <w:rsid w:val="00100FBD"/>
    <w:rsid w:val="00101E9A"/>
    <w:rsid w:val="00103B13"/>
    <w:rsid w:val="00104BD4"/>
    <w:rsid w:val="001111CA"/>
    <w:rsid w:val="001171A2"/>
    <w:rsid w:val="00117ED8"/>
    <w:rsid w:val="0012259B"/>
    <w:rsid w:val="00122C66"/>
    <w:rsid w:val="001242DD"/>
    <w:rsid w:val="00126CCD"/>
    <w:rsid w:val="00127224"/>
    <w:rsid w:val="00127BEE"/>
    <w:rsid w:val="00132C88"/>
    <w:rsid w:val="001347B7"/>
    <w:rsid w:val="001370E3"/>
    <w:rsid w:val="00143BAC"/>
    <w:rsid w:val="00143DBB"/>
    <w:rsid w:val="00144349"/>
    <w:rsid w:val="001455E9"/>
    <w:rsid w:val="00147053"/>
    <w:rsid w:val="00151409"/>
    <w:rsid w:val="00151986"/>
    <w:rsid w:val="00152E43"/>
    <w:rsid w:val="00154328"/>
    <w:rsid w:val="0015465A"/>
    <w:rsid w:val="00154AE4"/>
    <w:rsid w:val="001568A9"/>
    <w:rsid w:val="00156D0D"/>
    <w:rsid w:val="00162210"/>
    <w:rsid w:val="001632FA"/>
    <w:rsid w:val="00166EF5"/>
    <w:rsid w:val="0016707F"/>
    <w:rsid w:val="00167865"/>
    <w:rsid w:val="00167B9A"/>
    <w:rsid w:val="00170C23"/>
    <w:rsid w:val="001711C0"/>
    <w:rsid w:val="00171F56"/>
    <w:rsid w:val="0017204A"/>
    <w:rsid w:val="00172793"/>
    <w:rsid w:val="00172DBF"/>
    <w:rsid w:val="001750B5"/>
    <w:rsid w:val="00175E2D"/>
    <w:rsid w:val="00176914"/>
    <w:rsid w:val="00176D68"/>
    <w:rsid w:val="0018241E"/>
    <w:rsid w:val="001848EE"/>
    <w:rsid w:val="00185518"/>
    <w:rsid w:val="00186F5A"/>
    <w:rsid w:val="0018735C"/>
    <w:rsid w:val="0019031B"/>
    <w:rsid w:val="00190BC4"/>
    <w:rsid w:val="00197531"/>
    <w:rsid w:val="001A2D16"/>
    <w:rsid w:val="001A357D"/>
    <w:rsid w:val="001A4763"/>
    <w:rsid w:val="001A68B1"/>
    <w:rsid w:val="001A7BA6"/>
    <w:rsid w:val="001A7DBE"/>
    <w:rsid w:val="001B0A98"/>
    <w:rsid w:val="001B0D9A"/>
    <w:rsid w:val="001B3360"/>
    <w:rsid w:val="001B3DC3"/>
    <w:rsid w:val="001B5D29"/>
    <w:rsid w:val="001C0D05"/>
    <w:rsid w:val="001C0EBF"/>
    <w:rsid w:val="001C0F70"/>
    <w:rsid w:val="001C28A6"/>
    <w:rsid w:val="001C37BD"/>
    <w:rsid w:val="001C38BF"/>
    <w:rsid w:val="001C3BDA"/>
    <w:rsid w:val="001C4BA6"/>
    <w:rsid w:val="001C4FA1"/>
    <w:rsid w:val="001D0EFA"/>
    <w:rsid w:val="001D148B"/>
    <w:rsid w:val="001D22F0"/>
    <w:rsid w:val="001D2894"/>
    <w:rsid w:val="001D58F8"/>
    <w:rsid w:val="001D6648"/>
    <w:rsid w:val="001D6A60"/>
    <w:rsid w:val="001E0547"/>
    <w:rsid w:val="001E1E75"/>
    <w:rsid w:val="001E3A56"/>
    <w:rsid w:val="001E5324"/>
    <w:rsid w:val="001E55D1"/>
    <w:rsid w:val="001E706B"/>
    <w:rsid w:val="001F16FF"/>
    <w:rsid w:val="001F2BDD"/>
    <w:rsid w:val="001F2D73"/>
    <w:rsid w:val="001F5FDD"/>
    <w:rsid w:val="001F6653"/>
    <w:rsid w:val="001F7A19"/>
    <w:rsid w:val="00200338"/>
    <w:rsid w:val="00201516"/>
    <w:rsid w:val="0020243D"/>
    <w:rsid w:val="0020473E"/>
    <w:rsid w:val="00206797"/>
    <w:rsid w:val="002069D8"/>
    <w:rsid w:val="0020791A"/>
    <w:rsid w:val="00207A9A"/>
    <w:rsid w:val="002120B4"/>
    <w:rsid w:val="00214168"/>
    <w:rsid w:val="0021567A"/>
    <w:rsid w:val="00217977"/>
    <w:rsid w:val="00220773"/>
    <w:rsid w:val="0022173D"/>
    <w:rsid w:val="002222D3"/>
    <w:rsid w:val="002241EF"/>
    <w:rsid w:val="002242EE"/>
    <w:rsid w:val="00226C69"/>
    <w:rsid w:val="00227044"/>
    <w:rsid w:val="00227465"/>
    <w:rsid w:val="002303EB"/>
    <w:rsid w:val="00230417"/>
    <w:rsid w:val="0023091D"/>
    <w:rsid w:val="002329B6"/>
    <w:rsid w:val="00232BA2"/>
    <w:rsid w:val="00233077"/>
    <w:rsid w:val="00236069"/>
    <w:rsid w:val="002432A0"/>
    <w:rsid w:val="0024377E"/>
    <w:rsid w:val="00246BD6"/>
    <w:rsid w:val="00247D7D"/>
    <w:rsid w:val="00247F89"/>
    <w:rsid w:val="002523BD"/>
    <w:rsid w:val="0025291A"/>
    <w:rsid w:val="00252D16"/>
    <w:rsid w:val="00253115"/>
    <w:rsid w:val="00253FE6"/>
    <w:rsid w:val="0025700B"/>
    <w:rsid w:val="00267DF4"/>
    <w:rsid w:val="00270C7B"/>
    <w:rsid w:val="002711B0"/>
    <w:rsid w:val="00271524"/>
    <w:rsid w:val="00272208"/>
    <w:rsid w:val="00274D9F"/>
    <w:rsid w:val="00276381"/>
    <w:rsid w:val="00277079"/>
    <w:rsid w:val="00277BCE"/>
    <w:rsid w:val="0028071B"/>
    <w:rsid w:val="00281D0E"/>
    <w:rsid w:val="00283F39"/>
    <w:rsid w:val="00285227"/>
    <w:rsid w:val="00285A49"/>
    <w:rsid w:val="00286D26"/>
    <w:rsid w:val="0029005F"/>
    <w:rsid w:val="00291583"/>
    <w:rsid w:val="002936B1"/>
    <w:rsid w:val="00296A0D"/>
    <w:rsid w:val="00296BA8"/>
    <w:rsid w:val="00297E78"/>
    <w:rsid w:val="002A36CA"/>
    <w:rsid w:val="002A4485"/>
    <w:rsid w:val="002A4C69"/>
    <w:rsid w:val="002B0B47"/>
    <w:rsid w:val="002B133D"/>
    <w:rsid w:val="002B1926"/>
    <w:rsid w:val="002B3A6C"/>
    <w:rsid w:val="002B7E74"/>
    <w:rsid w:val="002C263C"/>
    <w:rsid w:val="002C3485"/>
    <w:rsid w:val="002C3536"/>
    <w:rsid w:val="002C382F"/>
    <w:rsid w:val="002C4B79"/>
    <w:rsid w:val="002C4C90"/>
    <w:rsid w:val="002C4C99"/>
    <w:rsid w:val="002C5D86"/>
    <w:rsid w:val="002C6274"/>
    <w:rsid w:val="002C65F4"/>
    <w:rsid w:val="002D052C"/>
    <w:rsid w:val="002D1272"/>
    <w:rsid w:val="002D170C"/>
    <w:rsid w:val="002D3A76"/>
    <w:rsid w:val="002D4171"/>
    <w:rsid w:val="002D481E"/>
    <w:rsid w:val="002D543A"/>
    <w:rsid w:val="002E4202"/>
    <w:rsid w:val="002E44F0"/>
    <w:rsid w:val="002E45FE"/>
    <w:rsid w:val="002E749D"/>
    <w:rsid w:val="002F00C6"/>
    <w:rsid w:val="002F08B6"/>
    <w:rsid w:val="002F234C"/>
    <w:rsid w:val="002F4001"/>
    <w:rsid w:val="002F479D"/>
    <w:rsid w:val="002F5F00"/>
    <w:rsid w:val="002F62F0"/>
    <w:rsid w:val="002F7AC6"/>
    <w:rsid w:val="00301094"/>
    <w:rsid w:val="00301E60"/>
    <w:rsid w:val="003021A2"/>
    <w:rsid w:val="003033F1"/>
    <w:rsid w:val="00303A45"/>
    <w:rsid w:val="00303F86"/>
    <w:rsid w:val="00304439"/>
    <w:rsid w:val="00305298"/>
    <w:rsid w:val="003102D9"/>
    <w:rsid w:val="0031360F"/>
    <w:rsid w:val="00332458"/>
    <w:rsid w:val="0033322E"/>
    <w:rsid w:val="0033389D"/>
    <w:rsid w:val="003346A4"/>
    <w:rsid w:val="00336ACF"/>
    <w:rsid w:val="00336E79"/>
    <w:rsid w:val="0034074F"/>
    <w:rsid w:val="003409C5"/>
    <w:rsid w:val="00341854"/>
    <w:rsid w:val="003422AD"/>
    <w:rsid w:val="003455B0"/>
    <w:rsid w:val="00350300"/>
    <w:rsid w:val="0035160B"/>
    <w:rsid w:val="00351754"/>
    <w:rsid w:val="00352D54"/>
    <w:rsid w:val="00354BC8"/>
    <w:rsid w:val="0035716D"/>
    <w:rsid w:val="00357C92"/>
    <w:rsid w:val="00357CF3"/>
    <w:rsid w:val="003602F6"/>
    <w:rsid w:val="00360451"/>
    <w:rsid w:val="00360A0C"/>
    <w:rsid w:val="00364C68"/>
    <w:rsid w:val="00374091"/>
    <w:rsid w:val="003744AE"/>
    <w:rsid w:val="00374E61"/>
    <w:rsid w:val="003751A0"/>
    <w:rsid w:val="00375F64"/>
    <w:rsid w:val="0038404D"/>
    <w:rsid w:val="00384670"/>
    <w:rsid w:val="00384875"/>
    <w:rsid w:val="00384BB8"/>
    <w:rsid w:val="00385ED8"/>
    <w:rsid w:val="0038660B"/>
    <w:rsid w:val="00386C34"/>
    <w:rsid w:val="003871D1"/>
    <w:rsid w:val="00391CAF"/>
    <w:rsid w:val="003922EA"/>
    <w:rsid w:val="00393010"/>
    <w:rsid w:val="00393269"/>
    <w:rsid w:val="0039363F"/>
    <w:rsid w:val="00394ED0"/>
    <w:rsid w:val="0039591B"/>
    <w:rsid w:val="00395ED6"/>
    <w:rsid w:val="00397341"/>
    <w:rsid w:val="003A1B53"/>
    <w:rsid w:val="003A2B88"/>
    <w:rsid w:val="003A338C"/>
    <w:rsid w:val="003A53E1"/>
    <w:rsid w:val="003A5943"/>
    <w:rsid w:val="003B3B66"/>
    <w:rsid w:val="003B4F6E"/>
    <w:rsid w:val="003B6280"/>
    <w:rsid w:val="003B63FF"/>
    <w:rsid w:val="003B6C08"/>
    <w:rsid w:val="003B7059"/>
    <w:rsid w:val="003B7656"/>
    <w:rsid w:val="003C0C4B"/>
    <w:rsid w:val="003C0E04"/>
    <w:rsid w:val="003C4129"/>
    <w:rsid w:val="003C484C"/>
    <w:rsid w:val="003C6393"/>
    <w:rsid w:val="003C68B5"/>
    <w:rsid w:val="003C7C47"/>
    <w:rsid w:val="003D152A"/>
    <w:rsid w:val="003D1D6C"/>
    <w:rsid w:val="003D2C07"/>
    <w:rsid w:val="003D3BCF"/>
    <w:rsid w:val="003D4381"/>
    <w:rsid w:val="003D5C4D"/>
    <w:rsid w:val="003D6CF6"/>
    <w:rsid w:val="003E1AA5"/>
    <w:rsid w:val="003E59FA"/>
    <w:rsid w:val="003E7A59"/>
    <w:rsid w:val="003F43DE"/>
    <w:rsid w:val="003F72A0"/>
    <w:rsid w:val="004012A0"/>
    <w:rsid w:val="00403B88"/>
    <w:rsid w:val="00404493"/>
    <w:rsid w:val="00410548"/>
    <w:rsid w:val="0041248F"/>
    <w:rsid w:val="004126E6"/>
    <w:rsid w:val="00412C91"/>
    <w:rsid w:val="00414223"/>
    <w:rsid w:val="00415DDE"/>
    <w:rsid w:val="00416B49"/>
    <w:rsid w:val="00416FBB"/>
    <w:rsid w:val="0041790E"/>
    <w:rsid w:val="00422A05"/>
    <w:rsid w:val="00423664"/>
    <w:rsid w:val="00423A3F"/>
    <w:rsid w:val="004241A1"/>
    <w:rsid w:val="004259C2"/>
    <w:rsid w:val="00425BAF"/>
    <w:rsid w:val="00434247"/>
    <w:rsid w:val="00434C0D"/>
    <w:rsid w:val="00435C56"/>
    <w:rsid w:val="0043619D"/>
    <w:rsid w:val="00437A61"/>
    <w:rsid w:val="00437F13"/>
    <w:rsid w:val="00442C19"/>
    <w:rsid w:val="00444FEA"/>
    <w:rsid w:val="00445085"/>
    <w:rsid w:val="00446502"/>
    <w:rsid w:val="0044757C"/>
    <w:rsid w:val="004478B0"/>
    <w:rsid w:val="00450C29"/>
    <w:rsid w:val="00451ADC"/>
    <w:rsid w:val="0045243D"/>
    <w:rsid w:val="00452B6D"/>
    <w:rsid w:val="00452F25"/>
    <w:rsid w:val="004540A3"/>
    <w:rsid w:val="004540CD"/>
    <w:rsid w:val="0045609F"/>
    <w:rsid w:val="00456C22"/>
    <w:rsid w:val="0045774A"/>
    <w:rsid w:val="00464A13"/>
    <w:rsid w:val="0046620C"/>
    <w:rsid w:val="00466750"/>
    <w:rsid w:val="004668FF"/>
    <w:rsid w:val="00466FD6"/>
    <w:rsid w:val="00471D10"/>
    <w:rsid w:val="00472330"/>
    <w:rsid w:val="00472755"/>
    <w:rsid w:val="00473325"/>
    <w:rsid w:val="00473923"/>
    <w:rsid w:val="0048077B"/>
    <w:rsid w:val="004826E8"/>
    <w:rsid w:val="00483D52"/>
    <w:rsid w:val="00485D02"/>
    <w:rsid w:val="00485D9D"/>
    <w:rsid w:val="00490341"/>
    <w:rsid w:val="00490A9A"/>
    <w:rsid w:val="00492C92"/>
    <w:rsid w:val="00493176"/>
    <w:rsid w:val="004933EC"/>
    <w:rsid w:val="00496F0D"/>
    <w:rsid w:val="00497977"/>
    <w:rsid w:val="004A0AC0"/>
    <w:rsid w:val="004A25AE"/>
    <w:rsid w:val="004A468F"/>
    <w:rsid w:val="004A4C04"/>
    <w:rsid w:val="004A679B"/>
    <w:rsid w:val="004B123E"/>
    <w:rsid w:val="004B1998"/>
    <w:rsid w:val="004B32B9"/>
    <w:rsid w:val="004B4A42"/>
    <w:rsid w:val="004B6CB5"/>
    <w:rsid w:val="004C0D49"/>
    <w:rsid w:val="004C4866"/>
    <w:rsid w:val="004D12E9"/>
    <w:rsid w:val="004D20DD"/>
    <w:rsid w:val="004D5E0E"/>
    <w:rsid w:val="004E0E6B"/>
    <w:rsid w:val="004E170B"/>
    <w:rsid w:val="004E370E"/>
    <w:rsid w:val="004E4207"/>
    <w:rsid w:val="004E5152"/>
    <w:rsid w:val="004E563C"/>
    <w:rsid w:val="004E7E27"/>
    <w:rsid w:val="004F3113"/>
    <w:rsid w:val="004F73FB"/>
    <w:rsid w:val="0050096D"/>
    <w:rsid w:val="005024E1"/>
    <w:rsid w:val="005115BC"/>
    <w:rsid w:val="00511727"/>
    <w:rsid w:val="00513926"/>
    <w:rsid w:val="00517359"/>
    <w:rsid w:val="00517C97"/>
    <w:rsid w:val="00525E0B"/>
    <w:rsid w:val="00526E9B"/>
    <w:rsid w:val="0053021E"/>
    <w:rsid w:val="00530863"/>
    <w:rsid w:val="005335ED"/>
    <w:rsid w:val="00533DE4"/>
    <w:rsid w:val="00535DF6"/>
    <w:rsid w:val="005365E4"/>
    <w:rsid w:val="0054012D"/>
    <w:rsid w:val="00550DB0"/>
    <w:rsid w:val="005510DD"/>
    <w:rsid w:val="005528A6"/>
    <w:rsid w:val="00553BD2"/>
    <w:rsid w:val="005559B3"/>
    <w:rsid w:val="00555E35"/>
    <w:rsid w:val="00561232"/>
    <w:rsid w:val="005617AE"/>
    <w:rsid w:val="005645D9"/>
    <w:rsid w:val="0056632F"/>
    <w:rsid w:val="00566902"/>
    <w:rsid w:val="005729DE"/>
    <w:rsid w:val="00573674"/>
    <w:rsid w:val="0057620A"/>
    <w:rsid w:val="00576A8B"/>
    <w:rsid w:val="00580EC5"/>
    <w:rsid w:val="00581A8D"/>
    <w:rsid w:val="0058297D"/>
    <w:rsid w:val="00586DD3"/>
    <w:rsid w:val="00587716"/>
    <w:rsid w:val="005901B7"/>
    <w:rsid w:val="00590F74"/>
    <w:rsid w:val="0059197A"/>
    <w:rsid w:val="00592582"/>
    <w:rsid w:val="00594D84"/>
    <w:rsid w:val="00595FDD"/>
    <w:rsid w:val="0059639F"/>
    <w:rsid w:val="00596A01"/>
    <w:rsid w:val="00597CB0"/>
    <w:rsid w:val="005A31F1"/>
    <w:rsid w:val="005A325F"/>
    <w:rsid w:val="005A4215"/>
    <w:rsid w:val="005A45F4"/>
    <w:rsid w:val="005A5A04"/>
    <w:rsid w:val="005A652A"/>
    <w:rsid w:val="005B05C2"/>
    <w:rsid w:val="005B0971"/>
    <w:rsid w:val="005B0D6F"/>
    <w:rsid w:val="005B3D5D"/>
    <w:rsid w:val="005B3DFB"/>
    <w:rsid w:val="005B5078"/>
    <w:rsid w:val="005B6001"/>
    <w:rsid w:val="005B6597"/>
    <w:rsid w:val="005B778F"/>
    <w:rsid w:val="005C5115"/>
    <w:rsid w:val="005C785B"/>
    <w:rsid w:val="005D0E47"/>
    <w:rsid w:val="005D4355"/>
    <w:rsid w:val="005E1E69"/>
    <w:rsid w:val="005E2C48"/>
    <w:rsid w:val="005E2EA6"/>
    <w:rsid w:val="005E4A69"/>
    <w:rsid w:val="005E6364"/>
    <w:rsid w:val="005E77DC"/>
    <w:rsid w:val="005F09CB"/>
    <w:rsid w:val="005F1497"/>
    <w:rsid w:val="005F296E"/>
    <w:rsid w:val="005F3965"/>
    <w:rsid w:val="005F4F7A"/>
    <w:rsid w:val="005F5947"/>
    <w:rsid w:val="005F72B7"/>
    <w:rsid w:val="006017D7"/>
    <w:rsid w:val="006024DE"/>
    <w:rsid w:val="0060359F"/>
    <w:rsid w:val="006043AC"/>
    <w:rsid w:val="006048E4"/>
    <w:rsid w:val="0060601D"/>
    <w:rsid w:val="00606880"/>
    <w:rsid w:val="006102D3"/>
    <w:rsid w:val="006105A0"/>
    <w:rsid w:val="006106D5"/>
    <w:rsid w:val="00612E0D"/>
    <w:rsid w:val="006131B0"/>
    <w:rsid w:val="00615565"/>
    <w:rsid w:val="006157A9"/>
    <w:rsid w:val="006159E0"/>
    <w:rsid w:val="0061677C"/>
    <w:rsid w:val="0062038B"/>
    <w:rsid w:val="00621AF5"/>
    <w:rsid w:val="00624542"/>
    <w:rsid w:val="006256DB"/>
    <w:rsid w:val="00633065"/>
    <w:rsid w:val="006368EC"/>
    <w:rsid w:val="00636BD9"/>
    <w:rsid w:val="006412B3"/>
    <w:rsid w:val="0064236D"/>
    <w:rsid w:val="0064292A"/>
    <w:rsid w:val="00643311"/>
    <w:rsid w:val="006470FE"/>
    <w:rsid w:val="00650A71"/>
    <w:rsid w:val="00653360"/>
    <w:rsid w:val="006545EC"/>
    <w:rsid w:val="006570BC"/>
    <w:rsid w:val="006614EF"/>
    <w:rsid w:val="00662506"/>
    <w:rsid w:val="0066299F"/>
    <w:rsid w:val="00662F0A"/>
    <w:rsid w:val="006631B9"/>
    <w:rsid w:val="006639AD"/>
    <w:rsid w:val="00663E76"/>
    <w:rsid w:val="006651F5"/>
    <w:rsid w:val="00666727"/>
    <w:rsid w:val="0066794B"/>
    <w:rsid w:val="00672B9B"/>
    <w:rsid w:val="006774C9"/>
    <w:rsid w:val="00677A31"/>
    <w:rsid w:val="00682FC3"/>
    <w:rsid w:val="00685720"/>
    <w:rsid w:val="0068771C"/>
    <w:rsid w:val="00687DD6"/>
    <w:rsid w:val="00691B61"/>
    <w:rsid w:val="00692AD3"/>
    <w:rsid w:val="006935C8"/>
    <w:rsid w:val="006945E5"/>
    <w:rsid w:val="00694E70"/>
    <w:rsid w:val="006964B5"/>
    <w:rsid w:val="00697DD6"/>
    <w:rsid w:val="006A105D"/>
    <w:rsid w:val="006A338C"/>
    <w:rsid w:val="006B0146"/>
    <w:rsid w:val="006B0996"/>
    <w:rsid w:val="006B1E08"/>
    <w:rsid w:val="006B6106"/>
    <w:rsid w:val="006B66BF"/>
    <w:rsid w:val="006C12F5"/>
    <w:rsid w:val="006C245A"/>
    <w:rsid w:val="006C2E8A"/>
    <w:rsid w:val="006C333E"/>
    <w:rsid w:val="006C376D"/>
    <w:rsid w:val="006C5B1C"/>
    <w:rsid w:val="006D13DF"/>
    <w:rsid w:val="006D35D9"/>
    <w:rsid w:val="006D389E"/>
    <w:rsid w:val="006D3B00"/>
    <w:rsid w:val="006D4E7D"/>
    <w:rsid w:val="006D750E"/>
    <w:rsid w:val="006D7DB2"/>
    <w:rsid w:val="006E06BC"/>
    <w:rsid w:val="006E3070"/>
    <w:rsid w:val="006E6275"/>
    <w:rsid w:val="006E6A5F"/>
    <w:rsid w:val="006E6D50"/>
    <w:rsid w:val="006E72CB"/>
    <w:rsid w:val="006F3A4D"/>
    <w:rsid w:val="006F3BE8"/>
    <w:rsid w:val="006F4AB1"/>
    <w:rsid w:val="0070092C"/>
    <w:rsid w:val="007018BA"/>
    <w:rsid w:val="00701F55"/>
    <w:rsid w:val="00702552"/>
    <w:rsid w:val="007028F4"/>
    <w:rsid w:val="00703349"/>
    <w:rsid w:val="007035E0"/>
    <w:rsid w:val="00703C8C"/>
    <w:rsid w:val="00704276"/>
    <w:rsid w:val="00706EA0"/>
    <w:rsid w:val="0071409A"/>
    <w:rsid w:val="00714A49"/>
    <w:rsid w:val="007154AA"/>
    <w:rsid w:val="00717D6C"/>
    <w:rsid w:val="00721484"/>
    <w:rsid w:val="0072303A"/>
    <w:rsid w:val="0072355E"/>
    <w:rsid w:val="00723780"/>
    <w:rsid w:val="007271CB"/>
    <w:rsid w:val="007325B5"/>
    <w:rsid w:val="007327ED"/>
    <w:rsid w:val="00734222"/>
    <w:rsid w:val="00735FE0"/>
    <w:rsid w:val="007366F9"/>
    <w:rsid w:val="00736E45"/>
    <w:rsid w:val="00737005"/>
    <w:rsid w:val="00743CE0"/>
    <w:rsid w:val="00745A19"/>
    <w:rsid w:val="00745F27"/>
    <w:rsid w:val="007467E4"/>
    <w:rsid w:val="007517E5"/>
    <w:rsid w:val="0075215A"/>
    <w:rsid w:val="0075222A"/>
    <w:rsid w:val="00752A91"/>
    <w:rsid w:val="00752E54"/>
    <w:rsid w:val="0075392D"/>
    <w:rsid w:val="0075420D"/>
    <w:rsid w:val="007636DB"/>
    <w:rsid w:val="00765020"/>
    <w:rsid w:val="00765480"/>
    <w:rsid w:val="0076588A"/>
    <w:rsid w:val="007659BE"/>
    <w:rsid w:val="00766674"/>
    <w:rsid w:val="007717F6"/>
    <w:rsid w:val="007726C7"/>
    <w:rsid w:val="00776BFE"/>
    <w:rsid w:val="00777098"/>
    <w:rsid w:val="00777AD8"/>
    <w:rsid w:val="007802E6"/>
    <w:rsid w:val="007805C5"/>
    <w:rsid w:val="0078142A"/>
    <w:rsid w:val="00782249"/>
    <w:rsid w:val="007857BD"/>
    <w:rsid w:val="00785B05"/>
    <w:rsid w:val="00785E0D"/>
    <w:rsid w:val="007866A3"/>
    <w:rsid w:val="00790688"/>
    <w:rsid w:val="00794E0F"/>
    <w:rsid w:val="007972AD"/>
    <w:rsid w:val="00797D6A"/>
    <w:rsid w:val="007A07CD"/>
    <w:rsid w:val="007A1657"/>
    <w:rsid w:val="007A38A3"/>
    <w:rsid w:val="007A4C49"/>
    <w:rsid w:val="007A5F84"/>
    <w:rsid w:val="007A7CB6"/>
    <w:rsid w:val="007B1473"/>
    <w:rsid w:val="007B19A0"/>
    <w:rsid w:val="007B2951"/>
    <w:rsid w:val="007B4A36"/>
    <w:rsid w:val="007B5AE9"/>
    <w:rsid w:val="007B5C32"/>
    <w:rsid w:val="007B6967"/>
    <w:rsid w:val="007B7FB8"/>
    <w:rsid w:val="007C074A"/>
    <w:rsid w:val="007C0F0F"/>
    <w:rsid w:val="007C1931"/>
    <w:rsid w:val="007C26C6"/>
    <w:rsid w:val="007C58F9"/>
    <w:rsid w:val="007C6863"/>
    <w:rsid w:val="007C6A77"/>
    <w:rsid w:val="007C7DCC"/>
    <w:rsid w:val="007C7EA6"/>
    <w:rsid w:val="007D21B3"/>
    <w:rsid w:val="007D224E"/>
    <w:rsid w:val="007D2BF7"/>
    <w:rsid w:val="007D4FDA"/>
    <w:rsid w:val="007D59AE"/>
    <w:rsid w:val="007D6179"/>
    <w:rsid w:val="007E283E"/>
    <w:rsid w:val="007E320E"/>
    <w:rsid w:val="007E362F"/>
    <w:rsid w:val="007E3709"/>
    <w:rsid w:val="007E4FD6"/>
    <w:rsid w:val="007E58C1"/>
    <w:rsid w:val="007F04D7"/>
    <w:rsid w:val="007F05DA"/>
    <w:rsid w:val="007F19FD"/>
    <w:rsid w:val="007F1DCD"/>
    <w:rsid w:val="007F2E0D"/>
    <w:rsid w:val="007F2F38"/>
    <w:rsid w:val="007F4A6A"/>
    <w:rsid w:val="007F6225"/>
    <w:rsid w:val="007F7062"/>
    <w:rsid w:val="007F7B60"/>
    <w:rsid w:val="0080064A"/>
    <w:rsid w:val="0080158F"/>
    <w:rsid w:val="008051EB"/>
    <w:rsid w:val="00805FB2"/>
    <w:rsid w:val="0080600F"/>
    <w:rsid w:val="008066B7"/>
    <w:rsid w:val="008113E0"/>
    <w:rsid w:val="008119C6"/>
    <w:rsid w:val="00813959"/>
    <w:rsid w:val="008146C8"/>
    <w:rsid w:val="0081743A"/>
    <w:rsid w:val="00823E62"/>
    <w:rsid w:val="0082440C"/>
    <w:rsid w:val="00827E46"/>
    <w:rsid w:val="00830C3B"/>
    <w:rsid w:val="00832B81"/>
    <w:rsid w:val="0083494C"/>
    <w:rsid w:val="008351BC"/>
    <w:rsid w:val="008403F3"/>
    <w:rsid w:val="0084048D"/>
    <w:rsid w:val="008505C7"/>
    <w:rsid w:val="00852839"/>
    <w:rsid w:val="00853A58"/>
    <w:rsid w:val="00854779"/>
    <w:rsid w:val="00854EC6"/>
    <w:rsid w:val="00855A5A"/>
    <w:rsid w:val="0085619E"/>
    <w:rsid w:val="00856D1C"/>
    <w:rsid w:val="00862080"/>
    <w:rsid w:val="00863CAC"/>
    <w:rsid w:val="00873122"/>
    <w:rsid w:val="008745BC"/>
    <w:rsid w:val="008751C0"/>
    <w:rsid w:val="00875C8B"/>
    <w:rsid w:val="00876B1E"/>
    <w:rsid w:val="008800D4"/>
    <w:rsid w:val="0088061E"/>
    <w:rsid w:val="00880C11"/>
    <w:rsid w:val="008814ED"/>
    <w:rsid w:val="00881E90"/>
    <w:rsid w:val="00881F2D"/>
    <w:rsid w:val="00883DC9"/>
    <w:rsid w:val="00885CD1"/>
    <w:rsid w:val="00886855"/>
    <w:rsid w:val="008876D6"/>
    <w:rsid w:val="008915EB"/>
    <w:rsid w:val="008941B5"/>
    <w:rsid w:val="008947F4"/>
    <w:rsid w:val="008966F9"/>
    <w:rsid w:val="008A0CD3"/>
    <w:rsid w:val="008A617A"/>
    <w:rsid w:val="008A763D"/>
    <w:rsid w:val="008A7C32"/>
    <w:rsid w:val="008A7D6A"/>
    <w:rsid w:val="008B0CAF"/>
    <w:rsid w:val="008B1BB3"/>
    <w:rsid w:val="008B5086"/>
    <w:rsid w:val="008B7222"/>
    <w:rsid w:val="008B7D4F"/>
    <w:rsid w:val="008C5741"/>
    <w:rsid w:val="008C7494"/>
    <w:rsid w:val="008D01F2"/>
    <w:rsid w:val="008D0224"/>
    <w:rsid w:val="008D046E"/>
    <w:rsid w:val="008D2672"/>
    <w:rsid w:val="008D2A92"/>
    <w:rsid w:val="008D33E8"/>
    <w:rsid w:val="008D3B53"/>
    <w:rsid w:val="008D4CAE"/>
    <w:rsid w:val="008D5023"/>
    <w:rsid w:val="008D5DA5"/>
    <w:rsid w:val="008E4957"/>
    <w:rsid w:val="008E5F5E"/>
    <w:rsid w:val="008E684E"/>
    <w:rsid w:val="008E745D"/>
    <w:rsid w:val="008F1B72"/>
    <w:rsid w:val="008F36DB"/>
    <w:rsid w:val="0090061D"/>
    <w:rsid w:val="00902984"/>
    <w:rsid w:val="00903852"/>
    <w:rsid w:val="00904CDD"/>
    <w:rsid w:val="00906C49"/>
    <w:rsid w:val="009074F4"/>
    <w:rsid w:val="00911CA1"/>
    <w:rsid w:val="00911E86"/>
    <w:rsid w:val="009127AA"/>
    <w:rsid w:val="00914251"/>
    <w:rsid w:val="00914951"/>
    <w:rsid w:val="00916C29"/>
    <w:rsid w:val="00922F09"/>
    <w:rsid w:val="00925917"/>
    <w:rsid w:val="009267EA"/>
    <w:rsid w:val="00930B8D"/>
    <w:rsid w:val="00932E23"/>
    <w:rsid w:val="00933F91"/>
    <w:rsid w:val="009343B1"/>
    <w:rsid w:val="009343EE"/>
    <w:rsid w:val="00936A79"/>
    <w:rsid w:val="00940316"/>
    <w:rsid w:val="009410CB"/>
    <w:rsid w:val="0094343A"/>
    <w:rsid w:val="00944CF8"/>
    <w:rsid w:val="0094617B"/>
    <w:rsid w:val="00953708"/>
    <w:rsid w:val="00953B7B"/>
    <w:rsid w:val="0095470C"/>
    <w:rsid w:val="00955739"/>
    <w:rsid w:val="009605C1"/>
    <w:rsid w:val="00960F8F"/>
    <w:rsid w:val="00965618"/>
    <w:rsid w:val="00966EF8"/>
    <w:rsid w:val="00971254"/>
    <w:rsid w:val="009741CA"/>
    <w:rsid w:val="00975123"/>
    <w:rsid w:val="00975A43"/>
    <w:rsid w:val="00975D18"/>
    <w:rsid w:val="0097786C"/>
    <w:rsid w:val="009820DB"/>
    <w:rsid w:val="00991001"/>
    <w:rsid w:val="00991476"/>
    <w:rsid w:val="00993207"/>
    <w:rsid w:val="00993267"/>
    <w:rsid w:val="00993330"/>
    <w:rsid w:val="00994C50"/>
    <w:rsid w:val="00994F46"/>
    <w:rsid w:val="00995673"/>
    <w:rsid w:val="00996951"/>
    <w:rsid w:val="009969A8"/>
    <w:rsid w:val="00997985"/>
    <w:rsid w:val="00997DEB"/>
    <w:rsid w:val="009A0F08"/>
    <w:rsid w:val="009A2AFF"/>
    <w:rsid w:val="009A498F"/>
    <w:rsid w:val="009A6563"/>
    <w:rsid w:val="009A6AA5"/>
    <w:rsid w:val="009A7E13"/>
    <w:rsid w:val="009B0C68"/>
    <w:rsid w:val="009B0D86"/>
    <w:rsid w:val="009B169C"/>
    <w:rsid w:val="009B25E3"/>
    <w:rsid w:val="009B278C"/>
    <w:rsid w:val="009B282E"/>
    <w:rsid w:val="009B2BE7"/>
    <w:rsid w:val="009B303C"/>
    <w:rsid w:val="009B3451"/>
    <w:rsid w:val="009B4782"/>
    <w:rsid w:val="009B61E3"/>
    <w:rsid w:val="009B67D2"/>
    <w:rsid w:val="009B7274"/>
    <w:rsid w:val="009C1544"/>
    <w:rsid w:val="009C27A5"/>
    <w:rsid w:val="009C5E7F"/>
    <w:rsid w:val="009C690A"/>
    <w:rsid w:val="009C6DBA"/>
    <w:rsid w:val="009D3F81"/>
    <w:rsid w:val="009D5236"/>
    <w:rsid w:val="009D63E3"/>
    <w:rsid w:val="009E115D"/>
    <w:rsid w:val="009E2BE2"/>
    <w:rsid w:val="009E324E"/>
    <w:rsid w:val="009E3A90"/>
    <w:rsid w:val="009E4865"/>
    <w:rsid w:val="009E53B8"/>
    <w:rsid w:val="009E68FE"/>
    <w:rsid w:val="009F25B9"/>
    <w:rsid w:val="009F3C45"/>
    <w:rsid w:val="009F434D"/>
    <w:rsid w:val="009F4CE6"/>
    <w:rsid w:val="009F4D20"/>
    <w:rsid w:val="009F4D36"/>
    <w:rsid w:val="009F6C74"/>
    <w:rsid w:val="00A00BCC"/>
    <w:rsid w:val="00A00C16"/>
    <w:rsid w:val="00A00F4F"/>
    <w:rsid w:val="00A02369"/>
    <w:rsid w:val="00A064E4"/>
    <w:rsid w:val="00A1058B"/>
    <w:rsid w:val="00A1289D"/>
    <w:rsid w:val="00A1461F"/>
    <w:rsid w:val="00A1685B"/>
    <w:rsid w:val="00A176E6"/>
    <w:rsid w:val="00A17DD9"/>
    <w:rsid w:val="00A20D13"/>
    <w:rsid w:val="00A21FCB"/>
    <w:rsid w:val="00A22300"/>
    <w:rsid w:val="00A22436"/>
    <w:rsid w:val="00A23CC3"/>
    <w:rsid w:val="00A25538"/>
    <w:rsid w:val="00A265AF"/>
    <w:rsid w:val="00A26D1E"/>
    <w:rsid w:val="00A27A98"/>
    <w:rsid w:val="00A307DF"/>
    <w:rsid w:val="00A30819"/>
    <w:rsid w:val="00A322D7"/>
    <w:rsid w:val="00A34126"/>
    <w:rsid w:val="00A357F1"/>
    <w:rsid w:val="00A363EE"/>
    <w:rsid w:val="00A36FC0"/>
    <w:rsid w:val="00A37740"/>
    <w:rsid w:val="00A401DE"/>
    <w:rsid w:val="00A42644"/>
    <w:rsid w:val="00A46CA7"/>
    <w:rsid w:val="00A47C10"/>
    <w:rsid w:val="00A51823"/>
    <w:rsid w:val="00A52909"/>
    <w:rsid w:val="00A5552E"/>
    <w:rsid w:val="00A603FA"/>
    <w:rsid w:val="00A609FF"/>
    <w:rsid w:val="00A6263E"/>
    <w:rsid w:val="00A6547C"/>
    <w:rsid w:val="00A666F4"/>
    <w:rsid w:val="00A6781E"/>
    <w:rsid w:val="00A702F0"/>
    <w:rsid w:val="00A70979"/>
    <w:rsid w:val="00A714E3"/>
    <w:rsid w:val="00A7286A"/>
    <w:rsid w:val="00A72A12"/>
    <w:rsid w:val="00A747AD"/>
    <w:rsid w:val="00A75CE5"/>
    <w:rsid w:val="00A76E69"/>
    <w:rsid w:val="00A779CC"/>
    <w:rsid w:val="00A80E03"/>
    <w:rsid w:val="00A82BFB"/>
    <w:rsid w:val="00A851D8"/>
    <w:rsid w:val="00A86E16"/>
    <w:rsid w:val="00A90CB4"/>
    <w:rsid w:val="00A91447"/>
    <w:rsid w:val="00A91C25"/>
    <w:rsid w:val="00A93D7A"/>
    <w:rsid w:val="00A96F2C"/>
    <w:rsid w:val="00AA0F3D"/>
    <w:rsid w:val="00AA1D87"/>
    <w:rsid w:val="00AA1EF3"/>
    <w:rsid w:val="00AA212D"/>
    <w:rsid w:val="00AA33D9"/>
    <w:rsid w:val="00AA4397"/>
    <w:rsid w:val="00AA4BF1"/>
    <w:rsid w:val="00AA5E3D"/>
    <w:rsid w:val="00AB3898"/>
    <w:rsid w:val="00AB4C5D"/>
    <w:rsid w:val="00AB6C2C"/>
    <w:rsid w:val="00AC0602"/>
    <w:rsid w:val="00AC4F67"/>
    <w:rsid w:val="00AC5BD9"/>
    <w:rsid w:val="00AC68DC"/>
    <w:rsid w:val="00AC6EBB"/>
    <w:rsid w:val="00AD1B6F"/>
    <w:rsid w:val="00AD1E9F"/>
    <w:rsid w:val="00AD27C1"/>
    <w:rsid w:val="00AD5719"/>
    <w:rsid w:val="00AE1CB0"/>
    <w:rsid w:val="00AE4383"/>
    <w:rsid w:val="00AE4790"/>
    <w:rsid w:val="00AE4F84"/>
    <w:rsid w:val="00AE597A"/>
    <w:rsid w:val="00AE61CC"/>
    <w:rsid w:val="00AE6670"/>
    <w:rsid w:val="00AE6693"/>
    <w:rsid w:val="00AF1314"/>
    <w:rsid w:val="00AF1982"/>
    <w:rsid w:val="00AF3657"/>
    <w:rsid w:val="00AF4E57"/>
    <w:rsid w:val="00B01365"/>
    <w:rsid w:val="00B04C52"/>
    <w:rsid w:val="00B07289"/>
    <w:rsid w:val="00B07813"/>
    <w:rsid w:val="00B1063A"/>
    <w:rsid w:val="00B121B4"/>
    <w:rsid w:val="00B12542"/>
    <w:rsid w:val="00B154E4"/>
    <w:rsid w:val="00B226BD"/>
    <w:rsid w:val="00B26DE3"/>
    <w:rsid w:val="00B27CAA"/>
    <w:rsid w:val="00B27EB6"/>
    <w:rsid w:val="00B34890"/>
    <w:rsid w:val="00B435B5"/>
    <w:rsid w:val="00B43A8C"/>
    <w:rsid w:val="00B50580"/>
    <w:rsid w:val="00B510F6"/>
    <w:rsid w:val="00B54487"/>
    <w:rsid w:val="00B564B1"/>
    <w:rsid w:val="00B564B6"/>
    <w:rsid w:val="00B5791F"/>
    <w:rsid w:val="00B60332"/>
    <w:rsid w:val="00B60618"/>
    <w:rsid w:val="00B623DA"/>
    <w:rsid w:val="00B64859"/>
    <w:rsid w:val="00B651B9"/>
    <w:rsid w:val="00B66E09"/>
    <w:rsid w:val="00B707CC"/>
    <w:rsid w:val="00B71A98"/>
    <w:rsid w:val="00B7277E"/>
    <w:rsid w:val="00B733DB"/>
    <w:rsid w:val="00B76945"/>
    <w:rsid w:val="00B801E5"/>
    <w:rsid w:val="00B80418"/>
    <w:rsid w:val="00B807AF"/>
    <w:rsid w:val="00B82BFE"/>
    <w:rsid w:val="00B85174"/>
    <w:rsid w:val="00B8575B"/>
    <w:rsid w:val="00B867A0"/>
    <w:rsid w:val="00B91AEE"/>
    <w:rsid w:val="00B92CE9"/>
    <w:rsid w:val="00B92DCE"/>
    <w:rsid w:val="00B95568"/>
    <w:rsid w:val="00B955C6"/>
    <w:rsid w:val="00B95623"/>
    <w:rsid w:val="00B96AE9"/>
    <w:rsid w:val="00B971AD"/>
    <w:rsid w:val="00BA0223"/>
    <w:rsid w:val="00BA139E"/>
    <w:rsid w:val="00BA175C"/>
    <w:rsid w:val="00BA4035"/>
    <w:rsid w:val="00BA684F"/>
    <w:rsid w:val="00BA6C15"/>
    <w:rsid w:val="00BA776F"/>
    <w:rsid w:val="00BA7BCD"/>
    <w:rsid w:val="00BB0FE8"/>
    <w:rsid w:val="00BB256C"/>
    <w:rsid w:val="00BB42B1"/>
    <w:rsid w:val="00BB590E"/>
    <w:rsid w:val="00BB6C11"/>
    <w:rsid w:val="00BC010F"/>
    <w:rsid w:val="00BC3387"/>
    <w:rsid w:val="00BC44C6"/>
    <w:rsid w:val="00BC4E5F"/>
    <w:rsid w:val="00BC587A"/>
    <w:rsid w:val="00BC7E22"/>
    <w:rsid w:val="00BD09DC"/>
    <w:rsid w:val="00BD1CEC"/>
    <w:rsid w:val="00BD2184"/>
    <w:rsid w:val="00BD2203"/>
    <w:rsid w:val="00BD3D7A"/>
    <w:rsid w:val="00BD55CC"/>
    <w:rsid w:val="00BE0033"/>
    <w:rsid w:val="00BE0195"/>
    <w:rsid w:val="00BE2679"/>
    <w:rsid w:val="00BE64B8"/>
    <w:rsid w:val="00BE6646"/>
    <w:rsid w:val="00BE67F2"/>
    <w:rsid w:val="00BE7124"/>
    <w:rsid w:val="00BF01FD"/>
    <w:rsid w:val="00BF54E5"/>
    <w:rsid w:val="00BF63C1"/>
    <w:rsid w:val="00BF64A6"/>
    <w:rsid w:val="00BF68C9"/>
    <w:rsid w:val="00C01678"/>
    <w:rsid w:val="00C02AF1"/>
    <w:rsid w:val="00C076AD"/>
    <w:rsid w:val="00C10468"/>
    <w:rsid w:val="00C10544"/>
    <w:rsid w:val="00C16BDE"/>
    <w:rsid w:val="00C202AF"/>
    <w:rsid w:val="00C20B77"/>
    <w:rsid w:val="00C21DA2"/>
    <w:rsid w:val="00C22363"/>
    <w:rsid w:val="00C22F7D"/>
    <w:rsid w:val="00C23AFC"/>
    <w:rsid w:val="00C23DA4"/>
    <w:rsid w:val="00C25B19"/>
    <w:rsid w:val="00C25FEB"/>
    <w:rsid w:val="00C275F2"/>
    <w:rsid w:val="00C3173D"/>
    <w:rsid w:val="00C3217F"/>
    <w:rsid w:val="00C34BFD"/>
    <w:rsid w:val="00C36F10"/>
    <w:rsid w:val="00C413E3"/>
    <w:rsid w:val="00C41649"/>
    <w:rsid w:val="00C417D0"/>
    <w:rsid w:val="00C427DB"/>
    <w:rsid w:val="00C42950"/>
    <w:rsid w:val="00C442AE"/>
    <w:rsid w:val="00C46624"/>
    <w:rsid w:val="00C472A2"/>
    <w:rsid w:val="00C52FCA"/>
    <w:rsid w:val="00C541E5"/>
    <w:rsid w:val="00C554DF"/>
    <w:rsid w:val="00C55671"/>
    <w:rsid w:val="00C603C3"/>
    <w:rsid w:val="00C61F66"/>
    <w:rsid w:val="00C62CED"/>
    <w:rsid w:val="00C63D7F"/>
    <w:rsid w:val="00C64532"/>
    <w:rsid w:val="00C71040"/>
    <w:rsid w:val="00C7185D"/>
    <w:rsid w:val="00C7196E"/>
    <w:rsid w:val="00C76D48"/>
    <w:rsid w:val="00C77EB6"/>
    <w:rsid w:val="00C8176E"/>
    <w:rsid w:val="00C81BB0"/>
    <w:rsid w:val="00C81ED5"/>
    <w:rsid w:val="00C850B3"/>
    <w:rsid w:val="00C858EE"/>
    <w:rsid w:val="00C87DFF"/>
    <w:rsid w:val="00C94F29"/>
    <w:rsid w:val="00C97270"/>
    <w:rsid w:val="00C973DD"/>
    <w:rsid w:val="00CA0415"/>
    <w:rsid w:val="00CA1EA0"/>
    <w:rsid w:val="00CA3F65"/>
    <w:rsid w:val="00CA425F"/>
    <w:rsid w:val="00CB13E6"/>
    <w:rsid w:val="00CB3671"/>
    <w:rsid w:val="00CB5755"/>
    <w:rsid w:val="00CB5A41"/>
    <w:rsid w:val="00CB6492"/>
    <w:rsid w:val="00CC01B2"/>
    <w:rsid w:val="00CC042D"/>
    <w:rsid w:val="00CC22BE"/>
    <w:rsid w:val="00CC2D2B"/>
    <w:rsid w:val="00CC2E19"/>
    <w:rsid w:val="00CC3603"/>
    <w:rsid w:val="00CC3F05"/>
    <w:rsid w:val="00CC45F3"/>
    <w:rsid w:val="00CC5549"/>
    <w:rsid w:val="00CD000D"/>
    <w:rsid w:val="00CD027D"/>
    <w:rsid w:val="00CD3FC9"/>
    <w:rsid w:val="00CD7193"/>
    <w:rsid w:val="00CD7C28"/>
    <w:rsid w:val="00CE1127"/>
    <w:rsid w:val="00CE16ED"/>
    <w:rsid w:val="00CE5575"/>
    <w:rsid w:val="00CE6EF2"/>
    <w:rsid w:val="00CF25DC"/>
    <w:rsid w:val="00CF4777"/>
    <w:rsid w:val="00CF4E0C"/>
    <w:rsid w:val="00D0072C"/>
    <w:rsid w:val="00D00E89"/>
    <w:rsid w:val="00D01028"/>
    <w:rsid w:val="00D01DC2"/>
    <w:rsid w:val="00D02D83"/>
    <w:rsid w:val="00D03579"/>
    <w:rsid w:val="00D03766"/>
    <w:rsid w:val="00D07DAA"/>
    <w:rsid w:val="00D10896"/>
    <w:rsid w:val="00D11476"/>
    <w:rsid w:val="00D11758"/>
    <w:rsid w:val="00D12BA5"/>
    <w:rsid w:val="00D17E06"/>
    <w:rsid w:val="00D17F17"/>
    <w:rsid w:val="00D207FC"/>
    <w:rsid w:val="00D2238A"/>
    <w:rsid w:val="00D23E65"/>
    <w:rsid w:val="00D32DFB"/>
    <w:rsid w:val="00D33BD9"/>
    <w:rsid w:val="00D3573D"/>
    <w:rsid w:val="00D35DEF"/>
    <w:rsid w:val="00D40351"/>
    <w:rsid w:val="00D428C6"/>
    <w:rsid w:val="00D43674"/>
    <w:rsid w:val="00D44CF6"/>
    <w:rsid w:val="00D52A4A"/>
    <w:rsid w:val="00D53B2B"/>
    <w:rsid w:val="00D5440A"/>
    <w:rsid w:val="00D57424"/>
    <w:rsid w:val="00D61912"/>
    <w:rsid w:val="00D61BC0"/>
    <w:rsid w:val="00D6408F"/>
    <w:rsid w:val="00D6641F"/>
    <w:rsid w:val="00D66AF2"/>
    <w:rsid w:val="00D66FE6"/>
    <w:rsid w:val="00D67195"/>
    <w:rsid w:val="00D710E5"/>
    <w:rsid w:val="00D7340F"/>
    <w:rsid w:val="00D73CE6"/>
    <w:rsid w:val="00D7529A"/>
    <w:rsid w:val="00D75BAE"/>
    <w:rsid w:val="00D771D8"/>
    <w:rsid w:val="00D77CDB"/>
    <w:rsid w:val="00D80559"/>
    <w:rsid w:val="00D81102"/>
    <w:rsid w:val="00D814F3"/>
    <w:rsid w:val="00D81B6B"/>
    <w:rsid w:val="00D824E7"/>
    <w:rsid w:val="00D82E4E"/>
    <w:rsid w:val="00D837CA"/>
    <w:rsid w:val="00D84E25"/>
    <w:rsid w:val="00D8505F"/>
    <w:rsid w:val="00D863E0"/>
    <w:rsid w:val="00D866E0"/>
    <w:rsid w:val="00D867B1"/>
    <w:rsid w:val="00D86CB2"/>
    <w:rsid w:val="00D87938"/>
    <w:rsid w:val="00D93340"/>
    <w:rsid w:val="00DA03AE"/>
    <w:rsid w:val="00DA0D45"/>
    <w:rsid w:val="00DA1207"/>
    <w:rsid w:val="00DA1454"/>
    <w:rsid w:val="00DA22EC"/>
    <w:rsid w:val="00DA2BDA"/>
    <w:rsid w:val="00DA2E1A"/>
    <w:rsid w:val="00DA3D1A"/>
    <w:rsid w:val="00DA4115"/>
    <w:rsid w:val="00DA43AD"/>
    <w:rsid w:val="00DA5116"/>
    <w:rsid w:val="00DA64FA"/>
    <w:rsid w:val="00DB001B"/>
    <w:rsid w:val="00DB052A"/>
    <w:rsid w:val="00DB09C5"/>
    <w:rsid w:val="00DB14FA"/>
    <w:rsid w:val="00DB1C25"/>
    <w:rsid w:val="00DB24E9"/>
    <w:rsid w:val="00DB2527"/>
    <w:rsid w:val="00DB6120"/>
    <w:rsid w:val="00DC21AD"/>
    <w:rsid w:val="00DC29B0"/>
    <w:rsid w:val="00DC46F6"/>
    <w:rsid w:val="00DC46FD"/>
    <w:rsid w:val="00DC60C5"/>
    <w:rsid w:val="00DD024A"/>
    <w:rsid w:val="00DD14FB"/>
    <w:rsid w:val="00DD3971"/>
    <w:rsid w:val="00DD504D"/>
    <w:rsid w:val="00DD79CC"/>
    <w:rsid w:val="00DE0AA9"/>
    <w:rsid w:val="00DE2E28"/>
    <w:rsid w:val="00DE5974"/>
    <w:rsid w:val="00DE5EF1"/>
    <w:rsid w:val="00DF0679"/>
    <w:rsid w:val="00DF3BA2"/>
    <w:rsid w:val="00DF5B3A"/>
    <w:rsid w:val="00DF60AA"/>
    <w:rsid w:val="00DF6BAA"/>
    <w:rsid w:val="00DF73F5"/>
    <w:rsid w:val="00E01327"/>
    <w:rsid w:val="00E0294B"/>
    <w:rsid w:val="00E02CAF"/>
    <w:rsid w:val="00E10C21"/>
    <w:rsid w:val="00E10DC5"/>
    <w:rsid w:val="00E1152C"/>
    <w:rsid w:val="00E152D8"/>
    <w:rsid w:val="00E16BC5"/>
    <w:rsid w:val="00E17ED8"/>
    <w:rsid w:val="00E2193D"/>
    <w:rsid w:val="00E22A3B"/>
    <w:rsid w:val="00E22B2A"/>
    <w:rsid w:val="00E22DA1"/>
    <w:rsid w:val="00E2365C"/>
    <w:rsid w:val="00E25652"/>
    <w:rsid w:val="00E319D1"/>
    <w:rsid w:val="00E348A8"/>
    <w:rsid w:val="00E34F09"/>
    <w:rsid w:val="00E354BD"/>
    <w:rsid w:val="00E35A37"/>
    <w:rsid w:val="00E35B5D"/>
    <w:rsid w:val="00E363C9"/>
    <w:rsid w:val="00E36A45"/>
    <w:rsid w:val="00E40A47"/>
    <w:rsid w:val="00E415DD"/>
    <w:rsid w:val="00E4560B"/>
    <w:rsid w:val="00E50E16"/>
    <w:rsid w:val="00E5280E"/>
    <w:rsid w:val="00E562B2"/>
    <w:rsid w:val="00E57EBE"/>
    <w:rsid w:val="00E60DF4"/>
    <w:rsid w:val="00E60E28"/>
    <w:rsid w:val="00E62F65"/>
    <w:rsid w:val="00E63D49"/>
    <w:rsid w:val="00E70C19"/>
    <w:rsid w:val="00E73154"/>
    <w:rsid w:val="00E752FC"/>
    <w:rsid w:val="00E77066"/>
    <w:rsid w:val="00E770E2"/>
    <w:rsid w:val="00E818CB"/>
    <w:rsid w:val="00E87ACF"/>
    <w:rsid w:val="00E94300"/>
    <w:rsid w:val="00E9518D"/>
    <w:rsid w:val="00EA1E82"/>
    <w:rsid w:val="00EA3D0E"/>
    <w:rsid w:val="00EA42E6"/>
    <w:rsid w:val="00EA5AE1"/>
    <w:rsid w:val="00EB3D39"/>
    <w:rsid w:val="00EB55D9"/>
    <w:rsid w:val="00EC0921"/>
    <w:rsid w:val="00EC0ECD"/>
    <w:rsid w:val="00EC15CE"/>
    <w:rsid w:val="00EC1C87"/>
    <w:rsid w:val="00EC49B8"/>
    <w:rsid w:val="00EC5E5D"/>
    <w:rsid w:val="00EC62DB"/>
    <w:rsid w:val="00EC63F5"/>
    <w:rsid w:val="00ED07C8"/>
    <w:rsid w:val="00ED0F4E"/>
    <w:rsid w:val="00ED1510"/>
    <w:rsid w:val="00ED15BF"/>
    <w:rsid w:val="00ED27BB"/>
    <w:rsid w:val="00ED3908"/>
    <w:rsid w:val="00ED4174"/>
    <w:rsid w:val="00ED4903"/>
    <w:rsid w:val="00ED54E1"/>
    <w:rsid w:val="00ED705B"/>
    <w:rsid w:val="00EE2BFC"/>
    <w:rsid w:val="00EE349A"/>
    <w:rsid w:val="00EE5149"/>
    <w:rsid w:val="00EE6E3D"/>
    <w:rsid w:val="00EE6EF1"/>
    <w:rsid w:val="00EF1728"/>
    <w:rsid w:val="00EF190C"/>
    <w:rsid w:val="00EF32A1"/>
    <w:rsid w:val="00EF371E"/>
    <w:rsid w:val="00EF39CA"/>
    <w:rsid w:val="00EF3C26"/>
    <w:rsid w:val="00EF7F7C"/>
    <w:rsid w:val="00F00045"/>
    <w:rsid w:val="00F013C0"/>
    <w:rsid w:val="00F01C18"/>
    <w:rsid w:val="00F01C83"/>
    <w:rsid w:val="00F0271E"/>
    <w:rsid w:val="00F043DD"/>
    <w:rsid w:val="00F06133"/>
    <w:rsid w:val="00F121A6"/>
    <w:rsid w:val="00F12717"/>
    <w:rsid w:val="00F16117"/>
    <w:rsid w:val="00F21F0C"/>
    <w:rsid w:val="00F23A5E"/>
    <w:rsid w:val="00F26361"/>
    <w:rsid w:val="00F26DAF"/>
    <w:rsid w:val="00F27DD3"/>
    <w:rsid w:val="00F3191C"/>
    <w:rsid w:val="00F3390D"/>
    <w:rsid w:val="00F34435"/>
    <w:rsid w:val="00F37917"/>
    <w:rsid w:val="00F43345"/>
    <w:rsid w:val="00F46C47"/>
    <w:rsid w:val="00F504C6"/>
    <w:rsid w:val="00F51266"/>
    <w:rsid w:val="00F53364"/>
    <w:rsid w:val="00F53E89"/>
    <w:rsid w:val="00F552DE"/>
    <w:rsid w:val="00F5546F"/>
    <w:rsid w:val="00F57D28"/>
    <w:rsid w:val="00F6037A"/>
    <w:rsid w:val="00F603DB"/>
    <w:rsid w:val="00F64C7D"/>
    <w:rsid w:val="00F6501E"/>
    <w:rsid w:val="00F667D6"/>
    <w:rsid w:val="00F6693D"/>
    <w:rsid w:val="00F7007B"/>
    <w:rsid w:val="00F707A4"/>
    <w:rsid w:val="00F70835"/>
    <w:rsid w:val="00F70B3E"/>
    <w:rsid w:val="00F7288B"/>
    <w:rsid w:val="00F756B6"/>
    <w:rsid w:val="00F760A3"/>
    <w:rsid w:val="00F77747"/>
    <w:rsid w:val="00F8061A"/>
    <w:rsid w:val="00F85419"/>
    <w:rsid w:val="00F87258"/>
    <w:rsid w:val="00F90282"/>
    <w:rsid w:val="00F90C13"/>
    <w:rsid w:val="00F9178E"/>
    <w:rsid w:val="00F94F2F"/>
    <w:rsid w:val="00F9778B"/>
    <w:rsid w:val="00F97CA7"/>
    <w:rsid w:val="00FA0820"/>
    <w:rsid w:val="00FA5E2A"/>
    <w:rsid w:val="00FB03A5"/>
    <w:rsid w:val="00FB21E9"/>
    <w:rsid w:val="00FB5783"/>
    <w:rsid w:val="00FC04B0"/>
    <w:rsid w:val="00FC174D"/>
    <w:rsid w:val="00FC2E91"/>
    <w:rsid w:val="00FC2FC0"/>
    <w:rsid w:val="00FC40D6"/>
    <w:rsid w:val="00FD2228"/>
    <w:rsid w:val="00FD22AF"/>
    <w:rsid w:val="00FD33EC"/>
    <w:rsid w:val="00FD6E59"/>
    <w:rsid w:val="00FE0444"/>
    <w:rsid w:val="00FE168F"/>
    <w:rsid w:val="00FE558D"/>
    <w:rsid w:val="00FF6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E8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D3BCF"/>
    <w:pPr>
      <w:ind w:left="720"/>
      <w:contextualSpacing/>
    </w:pPr>
  </w:style>
  <w:style w:type="character" w:styleId="CommentReference">
    <w:name w:val="annotation reference"/>
    <w:basedOn w:val="DefaultParagraphFont"/>
    <w:rsid w:val="00185518"/>
    <w:rPr>
      <w:sz w:val="16"/>
      <w:szCs w:val="16"/>
    </w:rPr>
  </w:style>
  <w:style w:type="paragraph" w:styleId="CommentText">
    <w:name w:val="annotation text"/>
    <w:basedOn w:val="Normal"/>
    <w:link w:val="CommentTextChar"/>
    <w:rsid w:val="00185518"/>
    <w:rPr>
      <w:sz w:val="20"/>
    </w:rPr>
  </w:style>
  <w:style w:type="character" w:customStyle="1" w:styleId="CommentTextChar">
    <w:name w:val="Comment Text Char"/>
    <w:basedOn w:val="DefaultParagraphFont"/>
    <w:link w:val="CommentText"/>
    <w:rsid w:val="00185518"/>
  </w:style>
  <w:style w:type="paragraph" w:styleId="CommentSubject">
    <w:name w:val="annotation subject"/>
    <w:basedOn w:val="CommentText"/>
    <w:next w:val="CommentText"/>
    <w:link w:val="CommentSubjectChar"/>
    <w:rsid w:val="00185518"/>
    <w:rPr>
      <w:b/>
      <w:bCs/>
    </w:rPr>
  </w:style>
  <w:style w:type="character" w:customStyle="1" w:styleId="CommentSubjectChar">
    <w:name w:val="Comment Subject Char"/>
    <w:basedOn w:val="CommentTextChar"/>
    <w:link w:val="CommentSubject"/>
    <w:rsid w:val="00185518"/>
    <w:rPr>
      <w:b/>
      <w:bCs/>
    </w:rPr>
  </w:style>
  <w:style w:type="character" w:customStyle="1" w:styleId="FootnoteTextChar">
    <w:name w:val="Footnote Text Char"/>
    <w:basedOn w:val="DefaultParagraphFont"/>
    <w:link w:val="FootnoteText"/>
    <w:uiPriority w:val="99"/>
    <w:semiHidden/>
    <w:rsid w:val="008A617A"/>
  </w:style>
  <w:style w:type="paragraph" w:customStyle="1" w:styleId="MemoHeader">
    <w:name w:val="Memo Header"/>
    <w:uiPriority w:val="99"/>
    <w:semiHidden/>
    <w:rsid w:val="00AE61CC"/>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basedOn w:val="DefaultParagraphFont"/>
    <w:link w:val="Header"/>
    <w:rsid w:val="00297E78"/>
    <w:rPr>
      <w:sz w:val="24"/>
    </w:rPr>
  </w:style>
  <w:style w:type="paragraph" w:customStyle="1" w:styleId="Default">
    <w:name w:val="Default"/>
    <w:rsid w:val="00036BD7"/>
    <w:pPr>
      <w:autoSpaceDE w:val="0"/>
      <w:autoSpaceDN w:val="0"/>
      <w:adjustRightInd w:val="0"/>
    </w:pPr>
    <w:rPr>
      <w:rFonts w:eastAsia="Calibri"/>
      <w:color w:val="000000"/>
      <w:sz w:val="24"/>
      <w:szCs w:val="24"/>
    </w:rPr>
  </w:style>
  <w:style w:type="paragraph" w:styleId="NoSpacing">
    <w:name w:val="No Spacing"/>
    <w:uiPriority w:val="1"/>
    <w:qFormat/>
    <w:rsid w:val="00B96AE9"/>
    <w:rPr>
      <w:rFonts w:ascii="Georgia" w:eastAsiaTheme="minorHAnsi" w:hAnsi="Georgia"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85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8E9DA-BFE2-4767-A975-8BA05D17D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2017-10-27T18:25:00Z</dcterms:created>
  <dcterms:modified xsi:type="dcterms:W3CDTF">2017-10-27T18:25:00Z</dcterms:modified>
</cp:coreProperties>
</file>